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2 #113e </w:t>
      </w:r>
      <w:r>
        <w:rPr>
          <w:rFonts w:hint="eastAsia" w:ascii="Arial" w:hAnsi="Arial" w:cs="Arial"/>
          <w:b/>
          <w:bCs/>
          <w:sz w:val="24"/>
          <w:szCs w:val="24"/>
          <w:lang w:val="en-US"/>
        </w:rPr>
        <w:t>meeting</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R2-2100489</w:t>
      </w:r>
      <w:r>
        <w:rPr>
          <w:rFonts w:ascii="Arial" w:hAnsi="Arial" w:cs="Arial"/>
          <w:b/>
          <w:color w:val="0000FF"/>
          <w:kern w:val="2"/>
          <w:sz w:val="24"/>
        </w:rPr>
        <w:t xml:space="preserve"> </w:t>
      </w:r>
    </w:p>
    <w:p>
      <w:pPr>
        <w:tabs>
          <w:tab w:val="left" w:pos="1979"/>
        </w:tabs>
        <w:spacing w:after="180" w:line="240" w:lineRule="auto"/>
        <w:rPr>
          <w:rFonts w:hint="eastAsia" w:ascii="Arial" w:hAnsi="Arial" w:eastAsia="宋体" w:cs="Arial"/>
          <w:b/>
          <w:bCs/>
          <w:sz w:val="24"/>
          <w:lang w:val="en-US" w:eastAsia="zh-CN"/>
        </w:rPr>
      </w:pPr>
      <w:r>
        <w:rPr>
          <w:rFonts w:hint="eastAsia" w:ascii="Arial" w:hAnsi="Arial" w:cs="Arial"/>
          <w:b/>
          <w:bCs/>
          <w:sz w:val="24"/>
          <w:lang w:val="en-US"/>
        </w:rPr>
        <w:t>Online, January 25</w:t>
      </w:r>
      <w:r>
        <w:rPr>
          <w:rFonts w:hint="eastAsia" w:ascii="Arial" w:hAnsi="Arial" w:cs="Arial"/>
          <w:b/>
          <w:bCs/>
          <w:sz w:val="24"/>
          <w:vertAlign w:val="superscript"/>
          <w:lang w:val="en-US"/>
        </w:rPr>
        <w:t>th</w:t>
      </w:r>
      <w:r>
        <w:rPr>
          <w:rFonts w:hint="eastAsia" w:ascii="Arial" w:hAnsi="Arial" w:cs="Arial"/>
          <w:b/>
          <w:bCs/>
          <w:sz w:val="24"/>
          <w:lang w:val="en-US"/>
        </w:rPr>
        <w:t>-February 5</w:t>
      </w:r>
      <w:r>
        <w:rPr>
          <w:rFonts w:hint="eastAsia" w:ascii="Arial" w:hAnsi="Arial" w:cs="Arial"/>
          <w:b/>
          <w:bCs/>
          <w:sz w:val="24"/>
          <w:vertAlign w:val="superscript"/>
          <w:lang w:val="en-US"/>
        </w:rPr>
        <w:t>th</w:t>
      </w:r>
      <w:r>
        <w:rPr>
          <w:rFonts w:hint="eastAsia" w:ascii="Arial" w:hAnsi="Arial" w:cs="Arial"/>
          <w:b/>
          <w:bCs/>
          <w:sz w:val="24"/>
          <w:lang w:val="en-US"/>
        </w:rPr>
        <w:t>, 202</w:t>
      </w:r>
      <w:r>
        <w:rPr>
          <w:rFonts w:hint="eastAsia" w:ascii="Arial" w:hAnsi="Arial" w:cs="Arial"/>
          <w:b/>
          <w:bCs/>
          <w:sz w:val="24"/>
          <w:lang w:val="en-US" w:eastAsia="zh-CN"/>
        </w:rPr>
        <w:t>1</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8.8.2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bookmarkStart w:id="1" w:name="OLE_LINK1"/>
      <w:r>
        <w:rPr>
          <w:rFonts w:hint="eastAsia" w:ascii="Arial" w:hAnsi="Arial" w:cs="Arial"/>
          <w:b/>
          <w:bCs/>
          <w:sz w:val="24"/>
          <w:lang w:val="en-US"/>
        </w:rPr>
        <w:t>Cell (re)selection based on preferred frequency(s) per slice</w:t>
      </w:r>
      <w:bookmarkEnd w:id="1"/>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pPr>
      <w:bookmarkStart w:id="2" w:name="_Ref165266342"/>
      <w:r>
        <w:t>Introduction</w:t>
      </w:r>
      <w:bookmarkEnd w:id="2"/>
    </w:p>
    <w:p>
      <w:pPr>
        <w:rPr>
          <w:lang w:val="en-US"/>
        </w:rPr>
      </w:pPr>
      <w:r>
        <w:rPr>
          <w:rFonts w:hint="eastAsia"/>
          <w:lang w:val="en-US"/>
        </w:rPr>
        <w:t>Here are relevant agreements to issues and solutions of cell (re)selection made at RAN2#112e meeting[1]：</w:t>
      </w:r>
    </w:p>
    <w:p>
      <w:pPr>
        <w:pStyle w:val="26"/>
        <w:numPr>
          <w:ilvl w:val="0"/>
          <w:numId w:val="0"/>
        </w:numPr>
        <w:pBdr>
          <w:top w:val="single" w:color="auto" w:sz="4" w:space="1"/>
          <w:left w:val="single" w:color="auto" w:sz="4" w:space="4"/>
          <w:bottom w:val="single" w:color="auto" w:sz="4" w:space="1"/>
          <w:right w:val="single" w:color="auto" w:sz="4" w:space="4"/>
        </w:pBdr>
        <w:snapToGrid w:val="0"/>
        <w:spacing w:before="0" w:after="0"/>
        <w:ind w:left="1621" w:hanging="363"/>
        <w:rPr>
          <w:rFonts w:ascii="Times New Roman" w:hAnsi="Times New Roman"/>
          <w:b w:val="0"/>
          <w:bCs/>
          <w:sz w:val="21"/>
          <w:szCs w:val="18"/>
        </w:rPr>
      </w:pPr>
      <w:r>
        <w:rPr>
          <w:rFonts w:ascii="Times New Roman" w:hAnsi="Times New Roman"/>
          <w:b w:val="0"/>
          <w:bCs/>
          <w:sz w:val="21"/>
          <w:szCs w:val="18"/>
        </w:rPr>
        <w:t>Agreements</w:t>
      </w:r>
    </w:p>
    <w:p>
      <w:pPr>
        <w:pStyle w:val="26"/>
        <w:pBdr>
          <w:top w:val="single" w:color="auto" w:sz="4" w:space="1"/>
          <w:left w:val="single" w:color="auto" w:sz="4" w:space="4"/>
          <w:bottom w:val="single" w:color="auto" w:sz="4" w:space="1"/>
          <w:right w:val="single" w:color="auto" w:sz="4" w:space="4"/>
        </w:pBdr>
        <w:snapToGrid w:val="0"/>
        <w:spacing w:before="0" w:after="0"/>
        <w:ind w:left="1621" w:hanging="363"/>
        <w:rPr>
          <w:rFonts w:ascii="Times New Roman" w:hAnsi="Times New Roman"/>
          <w:b w:val="0"/>
          <w:bCs/>
          <w:szCs w:val="22"/>
        </w:rPr>
      </w:pPr>
      <w:r>
        <w:rPr>
          <w:rFonts w:ascii="Times New Roman" w:hAnsi="Times New Roman"/>
          <w:b w:val="0"/>
          <w:bCs/>
          <w:szCs w:val="22"/>
        </w:rPr>
        <w:t>5.1: These issues will be studied in this SI:</w:t>
      </w:r>
      <w:r>
        <w:rPr>
          <w:rFonts w:ascii="Times New Roman" w:hAnsi="Times New Roman"/>
          <w:b w:val="0"/>
          <w:bCs/>
          <w:szCs w:val="22"/>
        </w:rPr>
        <w:br w:type="textWrapping"/>
      </w:r>
      <w:r>
        <w:rPr>
          <w:rFonts w:ascii="Times New Roman" w:hAnsi="Times New Roman"/>
          <w:b w:val="0"/>
          <w:bCs/>
          <w:szCs w:val="22"/>
        </w:rPr>
        <w:t>Issue 1: The UE is unaware of the slices supported on different cells or frequencies, which prevents UE from (re)select to the cell or frequency supporting the intended slice.</w:t>
      </w:r>
      <w:r>
        <w:rPr>
          <w:rFonts w:ascii="Times New Roman" w:hAnsi="Times New Roman"/>
          <w:b w:val="0"/>
          <w:bCs/>
          <w:szCs w:val="22"/>
        </w:rPr>
        <w:br w:type="textWrapping"/>
      </w:r>
      <w:r>
        <w:rPr>
          <w:rFonts w:ascii="Times New Roman" w:hAnsi="Times New Roman"/>
          <w:b w:val="0"/>
          <w:bCs/>
          <w:szCs w:val="22"/>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r>
        <w:rPr>
          <w:rFonts w:ascii="Times New Roman" w:hAnsi="Times New Roman"/>
          <w:b w:val="0"/>
          <w:bCs/>
          <w:szCs w:val="22"/>
        </w:rPr>
        <w:br w:type="textWrapping"/>
      </w:r>
      <w:r>
        <w:rPr>
          <w:rFonts w:ascii="Times New Roman" w:hAnsi="Times New Roman"/>
          <w:b w:val="0"/>
          <w:bCs/>
          <w:szCs w:val="22"/>
        </w:rPr>
        <w:t xml:space="preserve">Issue 3: Operator may require different frequency priority configurations for the specific slice in different areas, however the dedicated priority always overwrites the broadcast priorities if configured. </w:t>
      </w:r>
      <w:r>
        <w:rPr>
          <w:rFonts w:ascii="Times New Roman" w:hAnsi="Times New Roman"/>
          <w:b w:val="0"/>
          <w:bCs/>
          <w:szCs w:val="22"/>
        </w:rPr>
        <w:br w:type="textWrapping"/>
      </w:r>
      <w:r>
        <w:rPr>
          <w:rFonts w:ascii="Times New Roman" w:hAnsi="Times New Roman"/>
          <w:b w:val="0"/>
          <w:bCs/>
          <w:szCs w:val="22"/>
        </w:rPr>
        <w:t>Issue 4: If the serving cell is unable to support the requested slices for the subsequent access of the UE, the serving cell may bring on handover or rejection of access request. That may increase control plane signalling overhead as well as long control plane latency for the UE to access the network.</w:t>
      </w:r>
    </w:p>
    <w:p>
      <w:pPr>
        <w:pStyle w:val="26"/>
        <w:pBdr>
          <w:top w:val="single" w:color="auto" w:sz="4" w:space="1"/>
          <w:left w:val="single" w:color="auto" w:sz="4" w:space="4"/>
          <w:bottom w:val="single" w:color="auto" w:sz="4" w:space="1"/>
          <w:right w:val="single" w:color="auto" w:sz="4" w:space="4"/>
        </w:pBdr>
        <w:snapToGrid w:val="0"/>
        <w:spacing w:before="0" w:afterLines="50"/>
        <w:ind w:left="1621" w:hanging="363"/>
        <w:rPr>
          <w:b w:val="0"/>
          <w:bCs/>
          <w:sz w:val="21"/>
          <w:szCs w:val="18"/>
          <w:lang w:val="en-US" w:eastAsia="zh-CN"/>
        </w:rPr>
      </w:pPr>
      <w:r>
        <w:rPr>
          <w:rFonts w:ascii="Times New Roman" w:hAnsi="Times New Roman"/>
          <w:b w:val="0"/>
          <w:bCs/>
          <w:szCs w:val="22"/>
        </w:rPr>
        <w:t>7: The following solution approaches are captured in the TR and will be studied in this SI:</w:t>
      </w:r>
      <w:r>
        <w:rPr>
          <w:rFonts w:ascii="Times New Roman" w:hAnsi="Times New Roman"/>
          <w:b w:val="0"/>
          <w:bCs/>
          <w:szCs w:val="22"/>
        </w:rPr>
        <w:br w:type="textWrapping"/>
      </w:r>
      <w:r>
        <w:rPr>
          <w:rFonts w:ascii="Times New Roman" w:hAnsi="Times New Roman"/>
          <w:b w:val="0"/>
          <w:bCs/>
          <w:szCs w:val="22"/>
        </w:rPr>
        <w:t>Solution 1: Legacy dedicated priority via RRCRelease message.</w:t>
      </w:r>
      <w:r>
        <w:rPr>
          <w:rFonts w:ascii="Times New Roman" w:hAnsi="Times New Roman"/>
          <w:b w:val="0"/>
          <w:bCs/>
          <w:szCs w:val="22"/>
        </w:rPr>
        <w:br w:type="textWrapping"/>
      </w:r>
      <w:r>
        <w:rPr>
          <w:rFonts w:ascii="Times New Roman" w:hAnsi="Times New Roman"/>
          <w:b w:val="0"/>
          <w:bCs/>
          <w:szCs w:val="22"/>
        </w:rPr>
        <w:t xml:space="preserve">Solution 2: Rel-15 mechanisms such as HO, CA, DC and redirection can be used to access the intended slice in different cell </w:t>
      </w:r>
      <w:r>
        <w:rPr>
          <w:rFonts w:ascii="Times New Roman" w:hAnsi="Times New Roman"/>
          <w:b w:val="0"/>
          <w:bCs/>
          <w:szCs w:val="22"/>
        </w:rPr>
        <w:br w:type="textWrapping"/>
      </w:r>
      <w:r>
        <w:rPr>
          <w:rFonts w:ascii="Times New Roman" w:hAnsi="Times New Roman"/>
          <w:b w:val="0"/>
          <w:bCs/>
          <w:szCs w:val="22"/>
        </w:rPr>
        <w:t>Solution 3: Slice related cell selection info, the slice info of serving cell and neighboring cells is provided in the system information or RRCRelease message. FFS: what information is broadcast.</w:t>
      </w:r>
      <w:r>
        <w:rPr>
          <w:rFonts w:ascii="Times New Roman" w:hAnsi="Times New Roman"/>
          <w:b w:val="0"/>
          <w:bCs/>
          <w:szCs w:val="22"/>
        </w:rPr>
        <w:br w:type="textWrapping"/>
      </w:r>
      <w:r>
        <w:rPr>
          <w:rFonts w:ascii="Times New Roman" w:hAnsi="Times New Roman"/>
          <w:b w:val="0"/>
          <w:bCs/>
          <w:szCs w:val="22"/>
        </w:rPr>
        <w:t>Solution 4: Slice related cell reselection info (e.g. Cell reselection priority per slice), the slice info of neighboring cells is provided in the system information or RRCRelease message. FFS: what information is broadcast.</w:t>
      </w:r>
    </w:p>
    <w:p>
      <w:pPr>
        <w:rPr>
          <w:lang w:val="en-US"/>
        </w:rPr>
      </w:pPr>
      <w:r>
        <w:rPr>
          <w:rFonts w:hint="eastAsia"/>
          <w:lang w:val="en-US"/>
        </w:rPr>
        <w:t xml:space="preserve">In the Rel-15/16, for cell (re)selection, legacy mechanism (e.g.dedicated priority) has considered allowed NSSAI and allowed NSSAI is supported within RA. If UE requests slices outside of allowed NSSAI or moves out of RA, registration procedure is performed to update allowed NSSAI and dedicated priority can be updated accordingly. Thus, legacy mechanism can work to enable UE to access the intended slice based on Rel-15/16 system design for slicing. </w:t>
      </w:r>
    </w:p>
    <w:p>
      <w:pPr>
        <w:rPr>
          <w:lang w:val="en-US"/>
        </w:rPr>
      </w:pPr>
      <w:r>
        <w:rPr>
          <w:rFonts w:hint="eastAsia"/>
          <w:lang w:val="en-US"/>
        </w:rPr>
        <w:t>As legacy mechanism can work well based on current system design for slicing, in Rel-17, the deployment scenarios should be clarified and aligned with other work groups, after which we can decide whether and how to have enhancement in Rel-17 on slice based cell (re)selection based on the deployment scenarios.</w:t>
      </w:r>
    </w:p>
    <w:p>
      <w:pPr>
        <w:rPr>
          <w:lang w:val="en-US"/>
        </w:rPr>
      </w:pPr>
      <w:r>
        <w:rPr>
          <w:rFonts w:hint="eastAsia"/>
          <w:lang w:val="en-US"/>
        </w:rPr>
        <w:t>In this contribution, we share the consideration</w:t>
      </w:r>
      <w:r>
        <w:rPr>
          <w:rFonts w:hint="eastAsia"/>
          <w:lang w:val="en-US" w:eastAsia="zh-CN"/>
        </w:rPr>
        <w:t>s</w:t>
      </w:r>
      <w:r>
        <w:rPr>
          <w:rFonts w:hint="eastAsia"/>
          <w:lang w:val="en-US"/>
        </w:rPr>
        <w:t xml:space="preserve"> on the deployment scenarios of slice based cell (re)selection and have a further discussion on the detail aspect on cell (re)selection based on the deployment scenarios.</w:t>
      </w:r>
    </w:p>
    <w:p>
      <w:pPr>
        <w:pStyle w:val="2"/>
      </w:pPr>
      <w:r>
        <w:rPr>
          <w:rFonts w:hint="eastAsia"/>
        </w:rPr>
        <w:t>Discussion</w:t>
      </w:r>
    </w:p>
    <w:p>
      <w:pPr>
        <w:rPr>
          <w:lang w:val="en-US"/>
        </w:rPr>
      </w:pPr>
      <w:r>
        <w:rPr>
          <w:rFonts w:hint="eastAsia"/>
          <w:lang w:val="en-US"/>
        </w:rPr>
        <w:t>In the SA2</w:t>
      </w:r>
      <w:r>
        <w:t>#140e meeting</w:t>
      </w:r>
      <w:r>
        <w:rPr>
          <w:rFonts w:hint="eastAsia"/>
          <w:lang w:val="en-US"/>
        </w:rPr>
        <w:t xml:space="preserve">, SA2 sent an LSout to declare that </w:t>
      </w:r>
      <w:r>
        <w:rPr>
          <w:rStyle w:val="14"/>
          <w:rFonts w:cs="Arial"/>
          <w:b w:val="0"/>
          <w:bCs w:val="0"/>
          <w:color w:val="000000" w:themeColor="text1"/>
          <w:shd w:val="clear" w:color="auto" w:fill="FFFFFF"/>
          <w14:textFill>
            <w14:solidFill>
              <w14:schemeClr w14:val="tx1"/>
            </w14:solidFill>
          </w14:textFill>
        </w:rPr>
        <w:t>SA2’s assumption is that all</w:t>
      </w:r>
      <w:r>
        <w:rPr>
          <w:rStyle w:val="20"/>
          <w:rFonts w:ascii="Arial" w:hAnsi="Arial" w:cs="Arial"/>
          <w:b/>
          <w:bCs/>
          <w:color w:val="000000" w:themeColor="text1"/>
          <w:shd w:val="clear" w:color="auto" w:fill="FFFFFF"/>
          <w14:textFill>
            <w14:solidFill>
              <w14:schemeClr w14:val="tx1"/>
            </w14:solidFill>
          </w14:textFill>
        </w:rPr>
        <w:t> </w:t>
      </w:r>
      <w:r>
        <w:rPr>
          <w:rStyle w:val="14"/>
          <w:rFonts w:cs="Arial"/>
          <w:b w:val="0"/>
          <w:bCs w:val="0"/>
          <w:color w:val="000000" w:themeColor="text1"/>
          <w:shd w:val="clear" w:color="auto" w:fill="FFFFFF"/>
          <w14:textFill>
            <w14:solidFill>
              <w14:schemeClr w14:val="tx1"/>
            </w14:solidFill>
          </w14:textFill>
        </w:rPr>
        <w:t>S-NSSAIs in the Allowed NSSAI</w:t>
      </w:r>
      <w:r>
        <w:rPr>
          <w:rStyle w:val="20"/>
          <w:rFonts w:ascii="Arial" w:hAnsi="Arial" w:cs="Arial"/>
          <w:b/>
          <w:bCs/>
          <w:color w:val="000000" w:themeColor="text1"/>
          <w:shd w:val="clear" w:color="auto" w:fill="FFFFFF"/>
          <w14:textFill>
            <w14:solidFill>
              <w14:schemeClr w14:val="tx1"/>
            </w14:solidFill>
          </w14:textFill>
        </w:rPr>
        <w:t> </w:t>
      </w:r>
      <w:r>
        <w:rPr>
          <w:rStyle w:val="14"/>
          <w:rFonts w:cs="Arial"/>
          <w:b w:val="0"/>
          <w:bCs w:val="0"/>
          <w:color w:val="000000" w:themeColor="text1"/>
          <w:shd w:val="clear" w:color="auto" w:fill="FFFFFF"/>
          <w14:textFill>
            <w14:solidFill>
              <w14:schemeClr w14:val="tx1"/>
            </w14:solidFill>
          </w14:textFill>
        </w:rPr>
        <w:t>are supported within the TA and also in all TAs of the RA</w:t>
      </w:r>
      <w:r>
        <w:rPr>
          <w:rStyle w:val="14"/>
          <w:rFonts w:hint="eastAsia" w:cs="Arial"/>
          <w:b w:val="0"/>
          <w:bCs w:val="0"/>
          <w:color w:val="000000" w:themeColor="text1"/>
          <w:shd w:val="clear" w:color="auto" w:fill="FFFFFF"/>
          <w:lang w:val="en-US"/>
          <w14:textFill>
            <w14:solidFill>
              <w14:schemeClr w14:val="tx1"/>
            </w14:solidFill>
          </w14:textFill>
        </w:rPr>
        <w:t xml:space="preserve"> in Rel-15/16 and not considering to change it in Rel-17. Meanwhile, SA2 </w:t>
      </w:r>
      <w:r>
        <w:rPr>
          <w:rFonts w:hint="eastAsia"/>
          <w:lang w:val="en-US"/>
        </w:rPr>
        <w:t>ask</w:t>
      </w:r>
      <w:r>
        <w:rPr>
          <w:rFonts w:hint="eastAsia"/>
          <w:lang w:val="en-US" w:eastAsia="zh-CN"/>
        </w:rPr>
        <w:t>ed</w:t>
      </w:r>
      <w:r>
        <w:rPr>
          <w:rFonts w:hint="eastAsia"/>
          <w:lang w:val="en-US"/>
        </w:rPr>
        <w:t xml:space="preserve"> </w:t>
      </w:r>
      <w:r>
        <w:rPr>
          <w:lang w:eastAsia="ko-KR"/>
        </w:rPr>
        <w:t xml:space="preserve">CT1, RAN2 and RAN3 </w:t>
      </w:r>
      <w:r>
        <w:rPr>
          <w:rFonts w:hint="eastAsia"/>
          <w:lang w:val="en-US"/>
        </w:rPr>
        <w:t xml:space="preserve">to provide their views on whether </w:t>
      </w:r>
      <w:r>
        <w:t>each cell in the tracking area supports the same S-NSSAI(s)</w:t>
      </w:r>
      <w:r>
        <w:rPr>
          <w:rFonts w:hint="eastAsia"/>
          <w:lang w:val="en-US"/>
        </w:rPr>
        <w:t xml:space="preserve"> in Rel-15/16[2]. </w:t>
      </w:r>
    </w:p>
    <w:p>
      <w:pPr>
        <w:spacing w:after="0"/>
        <w:rPr>
          <w:rFonts w:hint="eastAsia"/>
          <w:lang w:val="en-US"/>
        </w:rPr>
      </w:pPr>
      <w:r>
        <w:rPr>
          <w:rFonts w:hint="eastAsia"/>
          <w:lang w:val="en-US" w:eastAsia="zh-CN"/>
        </w:rPr>
        <w:t>At</w:t>
      </w:r>
      <w:r>
        <w:rPr>
          <w:rFonts w:hint="eastAsia"/>
          <w:lang w:val="en-US"/>
        </w:rPr>
        <w:t xml:space="preserve"> last meeting, CT1 and RAN3 provided their views towards </w:t>
      </w:r>
      <w:r>
        <w:rPr>
          <w:rFonts w:hint="eastAsia"/>
          <w:lang w:val="en-US" w:eastAsia="zh-CN"/>
        </w:rPr>
        <w:t>the</w:t>
      </w:r>
      <w:r>
        <w:rPr>
          <w:rFonts w:hint="eastAsia"/>
          <w:lang w:val="en-US"/>
        </w:rPr>
        <w:t xml:space="preserve"> LS. CT1 stated that from its view, it</w:t>
      </w:r>
      <w:r>
        <w:rPr>
          <w:lang w:val="en-US"/>
        </w:rPr>
        <w:t xml:space="preserve"> has assumed that all S-NSSAIs in the allowed NSSAI are supported in all tracking areas of the registration area even if the registration area includes tracking areas belonging to multiple PLMNs (that are equivalent to each other)</w:t>
      </w:r>
      <w:r>
        <w:rPr>
          <w:rFonts w:hint="eastAsia"/>
          <w:lang w:val="en-US"/>
        </w:rPr>
        <w:t xml:space="preserve">. As for the question </w:t>
      </w:r>
      <w:r>
        <w:rPr>
          <w:lang w:val="en-US"/>
        </w:rPr>
        <w:t>whether each cell in a tracking area supports the same S-NSSAI(s) is not in the remit of CT1</w:t>
      </w:r>
      <w:r>
        <w:rPr>
          <w:rFonts w:hint="eastAsia"/>
          <w:lang w:val="en-US"/>
        </w:rPr>
        <w:t>[3]</w:t>
      </w:r>
      <w:r>
        <w:rPr>
          <w:lang w:val="en-US"/>
        </w:rPr>
        <w:t>.</w:t>
      </w:r>
      <w:r>
        <w:rPr>
          <w:rFonts w:hint="eastAsia"/>
          <w:lang w:val="en-US"/>
        </w:rPr>
        <w:t xml:space="preserve"> And RAN3 replied </w:t>
      </w:r>
      <w:r>
        <w:rPr>
          <w:lang w:val="en-US"/>
        </w:rPr>
        <w:t>“</w:t>
      </w:r>
      <w:r>
        <w:rPr>
          <w:rFonts w:hint="eastAsia"/>
          <w:lang w:val="en-US"/>
        </w:rPr>
        <w:t>yes</w:t>
      </w:r>
      <w:r>
        <w:rPr>
          <w:lang w:val="en-US"/>
        </w:rPr>
        <w:t>”</w:t>
      </w:r>
      <w:r>
        <w:rPr>
          <w:rFonts w:hint="eastAsia"/>
          <w:lang w:val="en-US"/>
        </w:rPr>
        <w:t xml:space="preserve"> </w:t>
      </w:r>
      <w:bookmarkStart w:id="3" w:name="OLE_LINK20"/>
      <w:r>
        <w:rPr>
          <w:rFonts w:hint="eastAsia"/>
          <w:lang w:val="en-US"/>
        </w:rPr>
        <w:t xml:space="preserve">(i.e. </w:t>
      </w:r>
      <w:r>
        <w:t>each cell in the tracking area supports the same S-NSSAI(s)</w:t>
      </w:r>
      <w:r>
        <w:rPr>
          <w:rFonts w:hint="eastAsia"/>
          <w:lang w:val="en-US"/>
        </w:rPr>
        <w:t xml:space="preserve"> in Rel-15/16)</w:t>
      </w:r>
      <w:bookmarkEnd w:id="3"/>
      <w:r>
        <w:rPr>
          <w:rFonts w:hint="eastAsia"/>
          <w:lang w:val="en-US"/>
        </w:rPr>
        <w:t xml:space="preserve"> to SA2 LS[4]. To be aligned with other work group</w:t>
      </w:r>
      <w:r>
        <w:rPr>
          <w:rFonts w:hint="eastAsia"/>
          <w:lang w:val="en-US" w:eastAsia="zh-CN"/>
        </w:rPr>
        <w:t>s</w:t>
      </w:r>
      <w:r>
        <w:rPr>
          <w:rFonts w:hint="eastAsia"/>
          <w:lang w:val="en-US"/>
        </w:rPr>
        <w:t xml:space="preserve">, RAN2 should reply </w:t>
      </w:r>
      <w:r>
        <w:rPr>
          <w:lang w:val="en-US"/>
        </w:rPr>
        <w:t>“</w:t>
      </w:r>
      <w:r>
        <w:rPr>
          <w:rFonts w:hint="eastAsia"/>
          <w:lang w:val="en-US"/>
        </w:rPr>
        <w:t>yes</w:t>
      </w:r>
      <w:r>
        <w:rPr>
          <w:lang w:val="en-US"/>
        </w:rPr>
        <w:t>”</w:t>
      </w:r>
      <w:r>
        <w:rPr>
          <w:rFonts w:hint="eastAsia"/>
          <w:lang w:val="en-US"/>
        </w:rPr>
        <w:t xml:space="preserve"> to SA2 LS. </w:t>
      </w:r>
    </w:p>
    <w:p>
      <w:pPr>
        <w:rPr>
          <w:b/>
          <w:bCs/>
          <w:lang w:val="en-US"/>
        </w:rPr>
      </w:pPr>
      <w:r>
        <w:rPr>
          <w:rFonts w:hint="eastAsia"/>
          <w:b/>
          <w:bCs/>
          <w:lang w:val="en-US"/>
        </w:rPr>
        <w:t xml:space="preserve">Observation 1: For the question SA2 asked in the LS whether </w:t>
      </w:r>
      <w:r>
        <w:rPr>
          <w:b/>
          <w:bCs/>
        </w:rPr>
        <w:t>each cell in the tracking area supports the same S-NSSAI(s)</w:t>
      </w:r>
      <w:r>
        <w:rPr>
          <w:rFonts w:hint="eastAsia"/>
          <w:b/>
          <w:bCs/>
          <w:lang w:val="en-US"/>
        </w:rPr>
        <w:t xml:space="preserve"> in Rel-15/16, RAN3 replied </w:t>
      </w:r>
      <w:r>
        <w:rPr>
          <w:b/>
          <w:bCs/>
          <w:lang w:val="en-US"/>
        </w:rPr>
        <w:t>“</w:t>
      </w:r>
      <w:r>
        <w:rPr>
          <w:rFonts w:hint="eastAsia"/>
          <w:b/>
          <w:bCs/>
          <w:lang w:val="en-US"/>
        </w:rPr>
        <w:t>yes</w:t>
      </w:r>
      <w:r>
        <w:rPr>
          <w:b/>
          <w:bCs/>
          <w:lang w:val="en-US"/>
        </w:rPr>
        <w:t>”</w:t>
      </w:r>
      <w:r>
        <w:rPr>
          <w:rFonts w:hint="eastAsia"/>
          <w:b/>
          <w:bCs/>
          <w:lang w:val="en-US"/>
        </w:rPr>
        <w:t xml:space="preserve"> and CT1 replied that is not in the remit of CT1.</w:t>
      </w:r>
    </w:p>
    <w:p>
      <w:pPr>
        <w:rPr>
          <w:rFonts w:hint="eastAsia"/>
          <w:b/>
          <w:bCs/>
          <w:lang w:val="en-US"/>
        </w:rPr>
      </w:pPr>
      <w:r>
        <w:rPr>
          <w:rFonts w:hint="eastAsia"/>
          <w:b/>
          <w:bCs/>
          <w:lang w:val="en-US"/>
        </w:rPr>
        <w:t xml:space="preserve">Proposal 1: RAN2 </w:t>
      </w:r>
      <w:r>
        <w:rPr>
          <w:rFonts w:hint="eastAsia"/>
          <w:b/>
          <w:bCs/>
          <w:lang w:val="en-US" w:eastAsia="zh-CN"/>
        </w:rPr>
        <w:t>should</w:t>
      </w:r>
      <w:r>
        <w:rPr>
          <w:rFonts w:hint="eastAsia"/>
          <w:b/>
          <w:bCs/>
          <w:lang w:val="en-US"/>
        </w:rPr>
        <w:t xml:space="preserve"> reply </w:t>
      </w:r>
      <w:r>
        <w:rPr>
          <w:b/>
          <w:bCs/>
          <w:lang w:val="en-US"/>
        </w:rPr>
        <w:t>“</w:t>
      </w:r>
      <w:r>
        <w:rPr>
          <w:rFonts w:hint="eastAsia"/>
          <w:b/>
          <w:bCs/>
          <w:lang w:val="en-US"/>
        </w:rPr>
        <w:t>yes</w:t>
      </w:r>
      <w:r>
        <w:rPr>
          <w:b/>
          <w:bCs/>
          <w:lang w:val="en-US"/>
        </w:rPr>
        <w:t>”</w:t>
      </w:r>
      <w:r>
        <w:rPr>
          <w:rFonts w:hint="eastAsia"/>
          <w:b/>
          <w:bCs/>
          <w:lang w:val="en-US"/>
        </w:rPr>
        <w:t xml:space="preserve"> (i.e. </w:t>
      </w:r>
      <w:bookmarkStart w:id="4" w:name="OLE_LINK24"/>
      <w:r>
        <w:rPr>
          <w:b/>
          <w:bCs/>
        </w:rPr>
        <w:t>each cell in the tracking area supports the same</w:t>
      </w:r>
      <w:bookmarkEnd w:id="4"/>
      <w:r>
        <w:rPr>
          <w:b/>
          <w:bCs/>
        </w:rPr>
        <w:t xml:space="preserve"> S-NSSAI(s)</w:t>
      </w:r>
      <w:r>
        <w:rPr>
          <w:rFonts w:hint="eastAsia"/>
          <w:b/>
          <w:bCs/>
          <w:lang w:val="en-US"/>
        </w:rPr>
        <w:t xml:space="preserve"> in Rel-15/16) to SA2 </w:t>
      </w:r>
      <w:r>
        <w:rPr>
          <w:rFonts w:hint="eastAsia"/>
          <w:b/>
          <w:bCs/>
          <w:lang w:val="en-US" w:eastAsia="zh-CN"/>
        </w:rPr>
        <w:t xml:space="preserve">LS </w:t>
      </w:r>
      <w:r>
        <w:rPr>
          <w:rFonts w:hint="eastAsia"/>
          <w:b/>
          <w:bCs/>
          <w:lang w:val="en-US"/>
        </w:rPr>
        <w:t>to be aligned with other work groups.</w:t>
      </w:r>
    </w:p>
    <w:p>
      <w:pPr>
        <w:rPr>
          <w:rFonts w:hint="eastAsia"/>
          <w:b/>
          <w:bCs/>
          <w:lang w:val="en-US"/>
        </w:rPr>
      </w:pPr>
      <w:r>
        <w:rPr>
          <w:rFonts w:hint="eastAsia"/>
          <w:lang w:val="en-US" w:eastAsia="zh-CN"/>
        </w:rPr>
        <w:t>C</w:t>
      </w:r>
      <w:r>
        <w:rPr>
          <w:rFonts w:hint="eastAsia"/>
          <w:lang w:val="en-US"/>
        </w:rPr>
        <w:t xml:space="preserve">onsidering that SA2 </w:t>
      </w:r>
      <w:r>
        <w:rPr>
          <w:rFonts w:hint="eastAsia"/>
          <w:lang w:val="en-US" w:eastAsia="zh-CN"/>
        </w:rPr>
        <w:t>is not considering to</w:t>
      </w:r>
      <w:r>
        <w:rPr>
          <w:rFonts w:hint="eastAsia"/>
          <w:lang w:val="en-US"/>
        </w:rPr>
        <w:t xml:space="preserve"> change the deployment assumption in Rel-17, RAN2 should also support the deployment assumption that allowed NSSAI is supported within RA, and all cells in the same TA should support the same set of slices in Rel-17.</w:t>
      </w:r>
    </w:p>
    <w:p>
      <w:pPr>
        <w:rPr>
          <w:b/>
          <w:bCs/>
          <w:lang w:val="en-US"/>
        </w:rPr>
      </w:pPr>
      <w:r>
        <w:rPr>
          <w:rFonts w:hint="eastAsia"/>
          <w:b/>
          <w:bCs/>
          <w:lang w:val="en-US"/>
        </w:rPr>
        <w:t>Proposal 2: In Rel-17, the deployment assumption that allowed NSSAI is supported with RA and all cells in the same TA support the same set of slices should be supported by RAN2</w:t>
      </w:r>
      <w:r>
        <w:rPr>
          <w:rFonts w:hint="eastAsia"/>
          <w:b/>
          <w:bCs/>
          <w:lang w:val="en-US" w:eastAsia="zh-CN"/>
        </w:rPr>
        <w:t xml:space="preserve"> to be aligned with Rel-15/16</w:t>
      </w:r>
      <w:r>
        <w:rPr>
          <w:rFonts w:hint="eastAsia"/>
          <w:b/>
          <w:bCs/>
          <w:lang w:val="en-US"/>
        </w:rPr>
        <w:t>.</w:t>
      </w:r>
    </w:p>
    <w:p>
      <w:pPr>
        <w:rPr>
          <w:lang w:val="en-US"/>
        </w:rPr>
      </w:pPr>
      <w:r>
        <w:rPr>
          <w:rFonts w:hint="eastAsia"/>
          <w:lang w:val="en-US"/>
        </w:rPr>
        <w:t xml:space="preserve">There are deployment scenarios of </w:t>
      </w:r>
      <w:r>
        <w:rPr>
          <w:rFonts w:hint="eastAsia"/>
          <w:lang w:val="en-US" w:eastAsia="zh-CN"/>
        </w:rPr>
        <w:t>cell</w:t>
      </w:r>
      <w:r>
        <w:rPr>
          <w:rFonts w:hint="eastAsia"/>
          <w:lang w:val="en-US"/>
        </w:rPr>
        <w:t xml:space="preserve"> (re)selection that have been captured in the TR 38.832 as following:[5]</w:t>
      </w:r>
    </w:p>
    <w:p>
      <w:pPr>
        <w:jc w:val="center"/>
        <w:rPr>
          <w:lang w:val="en-US"/>
        </w:rPr>
      </w:pPr>
      <w:r>
        <w:object>
          <v:shape id="_x0000_i1025" o:spt="75" type="#_x0000_t75" style="height:149.9pt;width:366.4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jc w:val="center"/>
      </w:pPr>
      <w:r>
        <w:object>
          <v:shape id="_x0000_i1026" o:spt="75" type="#_x0000_t75" style="height:149.45pt;width:365.9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jc w:val="center"/>
        <w:rPr>
          <w:lang w:val="en-US"/>
        </w:rPr>
      </w:pPr>
      <w:r>
        <w:rPr>
          <w:rFonts w:hint="eastAsia"/>
          <w:b/>
          <w:bCs/>
          <w:lang w:val="en-US"/>
        </w:rPr>
        <w:t xml:space="preserve">Fig 1 </w:t>
      </w:r>
      <w:r>
        <w:rPr>
          <w:b/>
          <w:bCs/>
        </w:rPr>
        <w:t>Examples for slice deployment scenarios</w:t>
      </w:r>
    </w:p>
    <w:p>
      <w:pPr>
        <w:rPr>
          <w:lang w:val="en-US"/>
        </w:rPr>
      </w:pPr>
      <w:r>
        <w:rPr>
          <w:rFonts w:hint="eastAsia"/>
          <w:lang w:val="en-US"/>
        </w:rPr>
        <w:t>Base</w:t>
      </w:r>
      <w:r>
        <w:rPr>
          <w:rFonts w:hint="eastAsia"/>
          <w:lang w:val="en-US" w:eastAsia="zh-CN"/>
        </w:rPr>
        <w:t>d</w:t>
      </w:r>
      <w:r>
        <w:rPr>
          <w:rFonts w:hint="eastAsia"/>
          <w:lang w:val="en-US"/>
        </w:rPr>
        <w:t xml:space="preserve"> on deployment </w:t>
      </w:r>
      <w:bookmarkStart w:id="5" w:name="OLE_LINK26"/>
      <w:r>
        <w:rPr>
          <w:rFonts w:hint="eastAsia"/>
          <w:lang w:val="en-US"/>
        </w:rPr>
        <w:t>assumption</w:t>
      </w:r>
      <w:bookmarkEnd w:id="5"/>
      <w:r>
        <w:rPr>
          <w:rFonts w:hint="eastAsia"/>
          <w:lang w:val="en-US" w:eastAsia="zh-CN"/>
        </w:rPr>
        <w:t xml:space="preserve"> </w:t>
      </w:r>
      <w:r>
        <w:rPr>
          <w:rFonts w:hint="eastAsia"/>
          <w:lang w:val="en-US"/>
        </w:rPr>
        <w:t>that all cells in the same TA should support the same set of slices, the captured deployment scenarios should be further clarified</w:t>
      </w:r>
      <w:r>
        <w:rPr>
          <w:rFonts w:hint="eastAsia"/>
          <w:lang w:val="en-US" w:eastAsia="zh-CN"/>
        </w:rPr>
        <w:t xml:space="preserve"> that cells in the geographical location 1-4 which support different sets of slices should be allocated to different TAs.</w:t>
      </w:r>
    </w:p>
    <w:p>
      <w:pPr>
        <w:rPr>
          <w:rFonts w:hint="eastAsia"/>
          <w:lang w:val="en-US" w:eastAsia="zh-CN"/>
        </w:rPr>
      </w:pPr>
      <w:r>
        <w:rPr>
          <w:rFonts w:hint="eastAsia"/>
          <w:b/>
          <w:bCs/>
          <w:lang w:val="en-US"/>
        </w:rPr>
        <w:t xml:space="preserve">Proposal 3: These deployment scenarios of RAN slicing captured in the TR </w:t>
      </w:r>
      <w:r>
        <w:rPr>
          <w:rFonts w:hint="eastAsia"/>
          <w:b/>
          <w:bCs/>
          <w:lang w:val="en-US" w:eastAsia="zh-CN"/>
        </w:rPr>
        <w:t xml:space="preserve">38.832 </w:t>
      </w:r>
      <w:r>
        <w:rPr>
          <w:rFonts w:hint="eastAsia"/>
          <w:b/>
          <w:bCs/>
          <w:lang w:val="en-US"/>
        </w:rPr>
        <w:t xml:space="preserve">should be further clarified based on the deployment assumption that all cells in the same TA should support the same set of slices. </w:t>
      </w:r>
    </w:p>
    <w:p>
      <w:pPr>
        <w:rPr>
          <w:rFonts w:hint="eastAsia"/>
          <w:lang w:val="en-US"/>
        </w:rPr>
      </w:pPr>
      <w:r>
        <w:rPr>
          <w:rFonts w:hint="eastAsia"/>
          <w:b w:val="0"/>
          <w:bCs w:val="0"/>
          <w:lang w:val="en-US" w:eastAsia="zh-CN"/>
        </w:rPr>
        <w:t xml:space="preserve">To provide a more flexible slice deployment and meet the </w:t>
      </w:r>
      <w:r>
        <w:rPr>
          <w:rFonts w:eastAsiaTheme="minorEastAsia"/>
          <w:lang w:eastAsia="zh-CN"/>
        </w:rPr>
        <w:t>diverse needs of users</w:t>
      </w:r>
      <w:r>
        <w:rPr>
          <w:rFonts w:hint="eastAsia" w:eastAsiaTheme="minorEastAsia"/>
          <w:lang w:val="en-US" w:eastAsia="zh-CN"/>
        </w:rPr>
        <w:t>, a</w:t>
      </w:r>
      <w:r>
        <w:rPr>
          <w:rFonts w:hint="eastAsia"/>
          <w:b w:val="0"/>
          <w:bCs w:val="0"/>
          <w:lang w:val="en-US" w:eastAsia="zh-CN"/>
        </w:rPr>
        <w:t>lthough all cells in the same TA support the same set of slices, different slices in the same set can be optimally served in different frequencies, for example, lower frequency band is preferable for eMBB slice while higher frequency band is preferable for URLLC slice. In this case, operator can assign different preferred frequency</w:t>
      </w:r>
      <w:r>
        <w:rPr>
          <w:rFonts w:hint="eastAsia"/>
          <w:b w:val="0"/>
          <w:bCs w:val="0"/>
          <w:highlight w:val="none"/>
          <w:lang w:val="en-US" w:eastAsia="zh-CN"/>
        </w:rPr>
        <w:t>(</w:t>
      </w:r>
      <w:r>
        <w:rPr>
          <w:rFonts w:hint="eastAsia"/>
          <w:b w:val="0"/>
          <w:bCs w:val="0"/>
          <w:lang w:val="en-US" w:eastAsia="zh-CN"/>
        </w:rPr>
        <w:t>s</w:t>
      </w:r>
      <w:r>
        <w:rPr>
          <w:rFonts w:hint="eastAsia"/>
          <w:b w:val="0"/>
          <w:bCs w:val="0"/>
          <w:highlight w:val="none"/>
          <w:lang w:val="en-US" w:eastAsia="zh-CN"/>
        </w:rPr>
        <w:t>)</w:t>
      </w:r>
      <w:r>
        <w:rPr>
          <w:rFonts w:hint="eastAsia"/>
          <w:b w:val="0"/>
          <w:bCs w:val="0"/>
          <w:lang w:val="en-US" w:eastAsia="zh-CN"/>
        </w:rPr>
        <w:t xml:space="preserve"> for different slices in the same TA to meet the requirement of different services</w:t>
      </w:r>
      <w:r>
        <w:rPr>
          <w:rFonts w:hint="eastAsia"/>
          <w:lang w:val="en-US"/>
        </w:rPr>
        <w:t>, as geographical location4 captured in the TR</w:t>
      </w:r>
      <w:r>
        <w:rPr>
          <w:rFonts w:hint="eastAsia"/>
          <w:lang w:val="en-US" w:eastAsia="zh-CN"/>
        </w:rPr>
        <w:t xml:space="preserve"> shown</w:t>
      </w:r>
      <w:r>
        <w:rPr>
          <w:rFonts w:hint="eastAsia"/>
          <w:lang w:val="en-US"/>
        </w:rPr>
        <w:t>.</w:t>
      </w:r>
    </w:p>
    <w:p>
      <w:pPr>
        <w:rPr>
          <w:lang w:val="en-US"/>
        </w:rPr>
      </w:pPr>
      <w:r>
        <w:rPr>
          <w:rFonts w:hint="eastAsia"/>
          <w:lang w:val="en-US"/>
        </w:rPr>
        <w:t>As different slices may have different preferred frequency(s) wh</w:t>
      </w:r>
      <w:r>
        <w:rPr>
          <w:rFonts w:hint="eastAsia"/>
          <w:lang w:val="en-US" w:eastAsia="zh-CN"/>
        </w:rPr>
        <w:t>ere</w:t>
      </w:r>
      <w:r>
        <w:rPr>
          <w:rFonts w:hint="eastAsia"/>
          <w:lang w:val="en-US"/>
        </w:rPr>
        <w:t xml:space="preserve"> slices are optimally served, </w:t>
      </w:r>
      <w:bookmarkStart w:id="6" w:name="OLE_LINK9"/>
      <w:r>
        <w:rPr>
          <w:rFonts w:hint="eastAsia"/>
          <w:lang w:val="en-US" w:eastAsia="zh-CN"/>
        </w:rPr>
        <w:t xml:space="preserve">besides the the supported slices info of cells/frequencies, </w:t>
      </w:r>
      <w:r>
        <w:rPr>
          <w:rFonts w:hint="eastAsia"/>
          <w:lang w:val="en-US"/>
        </w:rPr>
        <w:t>preferred frequency(s) per slice</w:t>
      </w:r>
      <w:bookmarkEnd w:id="6"/>
      <w:r>
        <w:rPr>
          <w:rFonts w:hint="eastAsia"/>
          <w:lang w:val="en-US"/>
        </w:rPr>
        <w:t xml:space="preserve"> should </w:t>
      </w:r>
      <w:r>
        <w:rPr>
          <w:rFonts w:hint="eastAsia"/>
          <w:lang w:val="en-US" w:eastAsia="zh-CN"/>
        </w:rPr>
        <w:t xml:space="preserve">also </w:t>
      </w:r>
      <w:r>
        <w:rPr>
          <w:rFonts w:hint="eastAsia"/>
          <w:lang w:val="en-US"/>
        </w:rPr>
        <w:t>be considered and provided to UE for cell (re)selection.</w:t>
      </w:r>
    </w:p>
    <w:p>
      <w:pPr>
        <w:pStyle w:val="21"/>
        <w:spacing w:line="288" w:lineRule="auto"/>
        <w:ind w:left="0" w:firstLine="0"/>
        <w:rPr>
          <w:rFonts w:hint="eastAsia" w:eastAsia="宋体"/>
          <w:sz w:val="22"/>
          <w:szCs w:val="22"/>
          <w:lang w:val="en-US" w:eastAsia="zh-CN"/>
        </w:rPr>
      </w:pPr>
      <w:r>
        <w:rPr>
          <w:rFonts w:hint="eastAsia" w:eastAsia="宋体"/>
          <w:sz w:val="22"/>
          <w:szCs w:val="22"/>
          <w:lang w:val="en-US" w:eastAsia="zh-CN"/>
        </w:rPr>
        <w:t>For cell selection, as UE has not established an RRC connection with network, UE can only get the supported slices info and preferred frequency(s) per slice from SIB to select a suitable cell.</w:t>
      </w:r>
    </w:p>
    <w:p>
      <w:pPr>
        <w:pStyle w:val="21"/>
        <w:spacing w:line="288" w:lineRule="auto"/>
        <w:ind w:left="0" w:firstLine="0"/>
        <w:rPr>
          <w:rFonts w:eastAsia="宋体"/>
          <w:sz w:val="22"/>
          <w:szCs w:val="22"/>
          <w:lang w:val="en-US" w:eastAsia="zh-CN"/>
        </w:rPr>
      </w:pPr>
      <w:r>
        <w:rPr>
          <w:rFonts w:hint="eastAsia" w:eastAsia="宋体"/>
          <w:sz w:val="22"/>
          <w:szCs w:val="22"/>
          <w:lang w:val="en-US" w:eastAsia="zh-CN"/>
        </w:rPr>
        <w:t xml:space="preserve">For cell reselection, as we commented in the post-meeting email discussion[6], providing </w:t>
      </w:r>
      <w:bookmarkStart w:id="7" w:name="OLE_LINK7"/>
      <w:r>
        <w:rPr>
          <w:rFonts w:hint="eastAsia" w:eastAsia="宋体"/>
          <w:sz w:val="22"/>
          <w:szCs w:val="22"/>
          <w:lang w:val="en-US" w:eastAsia="zh-CN"/>
        </w:rPr>
        <w:t>supported slices info</w:t>
      </w:r>
      <w:bookmarkEnd w:id="7"/>
      <w:r>
        <w:rPr>
          <w:rFonts w:hint="eastAsia" w:eastAsia="宋体"/>
          <w:sz w:val="22"/>
          <w:szCs w:val="22"/>
          <w:lang w:val="en-US" w:eastAsia="zh-CN"/>
        </w:rPr>
        <w:t xml:space="preserve"> and preferred frequency(s) per slice in RRCRelease can solve issue 1/4 and for issue 2, it is not a big issue as UE has ever established a RRC connection with network and for the maximum value of T320 is min180 which is long enough to avoid frequent reconfiguration of dedicated priorities. For issue 3, it can be resolved by configuring valid area in </w:t>
      </w:r>
      <w:bookmarkStart w:id="8" w:name="OLE_LINK19"/>
      <w:bookmarkStart w:id="9" w:name="OLE_LINK21"/>
      <w:r>
        <w:rPr>
          <w:rFonts w:hint="eastAsia" w:eastAsia="宋体"/>
          <w:sz w:val="22"/>
          <w:szCs w:val="22"/>
          <w:lang w:val="en-US" w:eastAsia="zh-CN"/>
        </w:rPr>
        <w:t>RRCRelease</w:t>
      </w:r>
      <w:bookmarkEnd w:id="8"/>
      <w:r>
        <w:rPr>
          <w:rFonts w:hint="eastAsia" w:eastAsia="宋体"/>
          <w:sz w:val="22"/>
          <w:szCs w:val="22"/>
          <w:lang w:val="en-US" w:eastAsia="zh-CN"/>
        </w:rPr>
        <w:t xml:space="preserve"> message</w:t>
      </w:r>
      <w:bookmarkEnd w:id="9"/>
      <w:r>
        <w:rPr>
          <w:rFonts w:hint="eastAsia" w:eastAsia="宋体"/>
          <w:sz w:val="22"/>
          <w:szCs w:val="22"/>
          <w:lang w:val="en-US" w:eastAsia="zh-CN"/>
        </w:rPr>
        <w:t>.</w:t>
      </w:r>
    </w:p>
    <w:p>
      <w:pPr>
        <w:pStyle w:val="21"/>
        <w:spacing w:line="288" w:lineRule="auto"/>
        <w:ind w:left="0" w:firstLine="0"/>
        <w:rPr>
          <w:rFonts w:eastAsia="宋体"/>
          <w:sz w:val="22"/>
          <w:szCs w:val="22"/>
          <w:lang w:val="en-US" w:eastAsia="zh-CN"/>
        </w:rPr>
      </w:pPr>
      <w:r>
        <w:rPr>
          <w:rFonts w:hint="eastAsia" w:eastAsia="宋体"/>
          <w:sz w:val="22"/>
          <w:szCs w:val="22"/>
          <w:lang w:val="en-US" w:eastAsia="zh-CN"/>
        </w:rPr>
        <w:t xml:space="preserve">Besides, </w:t>
      </w:r>
      <w:bookmarkStart w:id="10" w:name="OLE_LINK2"/>
      <w:r>
        <w:rPr>
          <w:rFonts w:hint="eastAsia" w:eastAsia="宋体"/>
          <w:sz w:val="22"/>
          <w:szCs w:val="22"/>
          <w:lang w:val="en-US" w:eastAsia="zh-CN"/>
        </w:rPr>
        <w:t>supported slices info and preferred frequency(s) per slice</w:t>
      </w:r>
      <w:bookmarkEnd w:id="10"/>
      <w:r>
        <w:rPr>
          <w:rFonts w:hint="eastAsia" w:eastAsia="宋体"/>
          <w:sz w:val="22"/>
          <w:szCs w:val="22"/>
          <w:lang w:val="en-US" w:eastAsia="zh-CN"/>
        </w:rPr>
        <w:t xml:space="preserve"> provided in SIB are configured per cell while that in RRCRelease message are configured per UE considering network conditions and UE requests. Hence, for cell reselection, supported slices info and preferred frequency(s) per slice can be provided to UE in</w:t>
      </w:r>
      <w:bookmarkStart w:id="11" w:name="OLE_LINK12"/>
      <w:r>
        <w:rPr>
          <w:rFonts w:hint="eastAsia" w:eastAsia="宋体"/>
          <w:sz w:val="22"/>
          <w:szCs w:val="22"/>
          <w:lang w:val="en-US" w:eastAsia="zh-CN"/>
        </w:rPr>
        <w:t xml:space="preserve"> RRCRelease message</w:t>
      </w:r>
      <w:bookmarkEnd w:id="11"/>
      <w:r>
        <w:rPr>
          <w:rFonts w:hint="eastAsia" w:eastAsia="宋体"/>
          <w:sz w:val="22"/>
          <w:szCs w:val="22"/>
          <w:lang w:val="en-US" w:eastAsia="zh-CN"/>
        </w:rPr>
        <w:t xml:space="preserve"> as well as SIB, and supported slices info and preferred frequency(s) per slice in RRCRelease message always overwrite that in SIB.</w:t>
      </w:r>
    </w:p>
    <w:p>
      <w:pPr>
        <w:rPr>
          <w:rFonts w:hint="eastAsia" w:ascii="Times New Roman" w:hAnsi="Times New Roman" w:cs="Times New Roman"/>
          <w:b/>
          <w:bCs/>
          <w:szCs w:val="22"/>
          <w:lang w:val="en-US"/>
        </w:rPr>
      </w:pPr>
      <w:r>
        <w:rPr>
          <w:rFonts w:hint="eastAsia" w:ascii="Times New Roman" w:hAnsi="Times New Roman" w:cs="Times New Roman"/>
          <w:b/>
          <w:bCs/>
          <w:szCs w:val="22"/>
          <w:lang w:val="en-US"/>
        </w:rPr>
        <w:t xml:space="preserve">Proposal </w:t>
      </w:r>
      <w:r>
        <w:rPr>
          <w:rFonts w:hint="eastAsia" w:ascii="Times New Roman" w:hAnsi="Times New Roman" w:cs="Times New Roman"/>
          <w:b/>
          <w:bCs/>
          <w:szCs w:val="22"/>
          <w:lang w:val="en-US" w:eastAsia="zh-CN"/>
        </w:rPr>
        <w:t>4</w:t>
      </w:r>
      <w:r>
        <w:rPr>
          <w:rFonts w:hint="eastAsia" w:ascii="Times New Roman" w:hAnsi="Times New Roman" w:cs="Times New Roman"/>
          <w:b/>
          <w:bCs/>
          <w:szCs w:val="22"/>
          <w:lang w:val="en-US"/>
        </w:rPr>
        <w:t xml:space="preserve">: </w:t>
      </w:r>
      <w:r>
        <w:rPr>
          <w:rFonts w:hint="eastAsia" w:ascii="Times New Roman" w:hAnsi="Times New Roman" w:cs="Times New Roman"/>
          <w:b/>
          <w:bCs/>
          <w:szCs w:val="22"/>
          <w:lang w:val="en-US" w:eastAsia="zh-CN"/>
        </w:rPr>
        <w:t xml:space="preserve">For cell selection, supported slices </w:t>
      </w:r>
      <w:r>
        <w:rPr>
          <w:rFonts w:hint="eastAsia" w:cs="Times New Roman"/>
          <w:b/>
          <w:bCs/>
          <w:szCs w:val="22"/>
          <w:lang w:val="en-US" w:eastAsia="zh-CN"/>
        </w:rPr>
        <w:t xml:space="preserve">info </w:t>
      </w:r>
      <w:r>
        <w:rPr>
          <w:rFonts w:hint="eastAsia" w:ascii="Times New Roman" w:hAnsi="Times New Roman" w:cs="Times New Roman"/>
          <w:b/>
          <w:bCs/>
          <w:szCs w:val="22"/>
          <w:lang w:val="en-US" w:eastAsia="zh-CN"/>
        </w:rPr>
        <w:t>and p</w:t>
      </w:r>
      <w:r>
        <w:rPr>
          <w:rFonts w:hint="eastAsia" w:ascii="Times New Roman" w:hAnsi="Times New Roman" w:cs="Times New Roman"/>
          <w:b/>
          <w:bCs/>
          <w:szCs w:val="22"/>
          <w:lang w:val="en-US"/>
        </w:rPr>
        <w:t>referred frequency(s) per slice can be provided to UE in SIB.</w:t>
      </w:r>
    </w:p>
    <w:p>
      <w:pPr>
        <w:rPr>
          <w:rFonts w:hint="eastAsia" w:ascii="Times New Roman" w:hAnsi="Times New Roman" w:eastAsia="宋体" w:cs="Times New Roman"/>
          <w:b/>
          <w:bCs/>
          <w:sz w:val="22"/>
          <w:szCs w:val="22"/>
          <w:lang w:val="en-US" w:eastAsia="zh-CN"/>
        </w:rPr>
      </w:pPr>
      <w:bookmarkStart w:id="12" w:name="OLE_LINK16"/>
      <w:r>
        <w:rPr>
          <w:rFonts w:hint="eastAsia" w:ascii="Times New Roman" w:hAnsi="Times New Roman" w:eastAsia="宋体" w:cs="Times New Roman"/>
          <w:b/>
          <w:bCs/>
          <w:sz w:val="22"/>
          <w:szCs w:val="22"/>
          <w:lang w:val="en-US" w:eastAsia="zh-CN"/>
        </w:rPr>
        <w:t xml:space="preserve">Proposal </w:t>
      </w:r>
      <w:r>
        <w:rPr>
          <w:rFonts w:hint="eastAsia" w:ascii="Times New Roman" w:hAnsi="Times New Roman" w:cs="Times New Roman"/>
          <w:b/>
          <w:bCs/>
          <w:sz w:val="22"/>
          <w:szCs w:val="22"/>
          <w:lang w:val="en-US" w:eastAsia="zh-CN"/>
        </w:rPr>
        <w:t>5</w:t>
      </w:r>
      <w:r>
        <w:rPr>
          <w:rFonts w:hint="eastAsia" w:ascii="Times New Roman" w:hAnsi="Times New Roman" w:eastAsia="宋体" w:cs="Times New Roman"/>
          <w:b/>
          <w:bCs/>
          <w:sz w:val="22"/>
          <w:szCs w:val="22"/>
          <w:lang w:val="en-US" w:eastAsia="zh-CN"/>
        </w:rPr>
        <w:t>: For cell reselection,</w:t>
      </w:r>
      <w:bookmarkStart w:id="13" w:name="OLE_LINK25"/>
      <w:r>
        <w:rPr>
          <w:rFonts w:hint="eastAsia" w:ascii="Times New Roman" w:hAnsi="Times New Roman" w:eastAsia="宋体" w:cs="Times New Roman"/>
          <w:b/>
          <w:bCs/>
          <w:sz w:val="22"/>
          <w:szCs w:val="22"/>
          <w:lang w:val="en-US" w:eastAsia="zh-CN"/>
        </w:rPr>
        <w:t xml:space="preserve"> </w:t>
      </w:r>
      <w:r>
        <w:rPr>
          <w:rFonts w:hint="eastAsia" w:ascii="Times New Roman" w:hAnsi="Times New Roman" w:cs="Times New Roman"/>
          <w:b/>
          <w:bCs/>
          <w:szCs w:val="22"/>
          <w:lang w:val="en-US" w:eastAsia="zh-CN"/>
        </w:rPr>
        <w:t xml:space="preserve">supported slices </w:t>
      </w:r>
      <w:r>
        <w:rPr>
          <w:rFonts w:hint="eastAsia" w:cs="Times New Roman"/>
          <w:b/>
          <w:bCs/>
          <w:szCs w:val="22"/>
          <w:lang w:val="en-US" w:eastAsia="zh-CN"/>
        </w:rPr>
        <w:t xml:space="preserve">info </w:t>
      </w:r>
      <w:r>
        <w:rPr>
          <w:rFonts w:hint="eastAsia" w:ascii="Times New Roman" w:hAnsi="Times New Roman" w:cs="Times New Roman"/>
          <w:b/>
          <w:bCs/>
          <w:szCs w:val="22"/>
          <w:lang w:val="en-US" w:eastAsia="zh-CN"/>
        </w:rPr>
        <w:t xml:space="preserve">and </w:t>
      </w:r>
      <w:r>
        <w:rPr>
          <w:rFonts w:hint="eastAsia" w:ascii="Times New Roman" w:hAnsi="Times New Roman" w:eastAsia="宋体" w:cs="Times New Roman"/>
          <w:b/>
          <w:bCs/>
          <w:sz w:val="22"/>
          <w:szCs w:val="22"/>
          <w:lang w:val="en-US" w:eastAsia="zh-CN"/>
        </w:rPr>
        <w:t>preferred frequency(s) per slice</w:t>
      </w:r>
      <w:bookmarkEnd w:id="13"/>
      <w:r>
        <w:rPr>
          <w:rFonts w:hint="eastAsia" w:ascii="Times New Roman" w:hAnsi="Times New Roman" w:eastAsia="宋体" w:cs="Times New Roman"/>
          <w:b/>
          <w:bCs/>
          <w:sz w:val="22"/>
          <w:szCs w:val="22"/>
          <w:lang w:val="en-US" w:eastAsia="zh-CN"/>
        </w:rPr>
        <w:t xml:space="preserve"> can be provided to UE in both SIB and RRCRelease message. And </w:t>
      </w:r>
      <w:r>
        <w:rPr>
          <w:rFonts w:hint="eastAsia" w:ascii="Times New Roman" w:hAnsi="Times New Roman" w:cs="Times New Roman"/>
          <w:b/>
          <w:bCs/>
          <w:szCs w:val="22"/>
          <w:lang w:val="en-US" w:eastAsia="zh-CN"/>
        </w:rPr>
        <w:t xml:space="preserve">supported slices </w:t>
      </w:r>
      <w:r>
        <w:rPr>
          <w:rFonts w:hint="eastAsia" w:cs="Times New Roman"/>
          <w:b/>
          <w:bCs/>
          <w:szCs w:val="22"/>
          <w:lang w:val="en-US" w:eastAsia="zh-CN"/>
        </w:rPr>
        <w:t xml:space="preserve">info </w:t>
      </w:r>
      <w:r>
        <w:rPr>
          <w:rFonts w:hint="eastAsia" w:ascii="Times New Roman" w:hAnsi="Times New Roman" w:cs="Times New Roman"/>
          <w:b/>
          <w:bCs/>
          <w:szCs w:val="22"/>
          <w:lang w:val="en-US" w:eastAsia="zh-CN"/>
        </w:rPr>
        <w:t xml:space="preserve">and </w:t>
      </w:r>
      <w:r>
        <w:rPr>
          <w:rFonts w:hint="eastAsia" w:ascii="Times New Roman" w:hAnsi="Times New Roman" w:eastAsia="宋体" w:cs="Times New Roman"/>
          <w:b/>
          <w:bCs/>
          <w:sz w:val="22"/>
          <w:szCs w:val="22"/>
          <w:lang w:val="en-US" w:eastAsia="zh-CN"/>
        </w:rPr>
        <w:t xml:space="preserve">preferred frequency(s) per slice in </w:t>
      </w:r>
      <w:bookmarkStart w:id="14" w:name="OLE_LINK3"/>
      <w:r>
        <w:rPr>
          <w:rFonts w:hint="eastAsia" w:ascii="Times New Roman" w:hAnsi="Times New Roman" w:eastAsia="宋体" w:cs="Times New Roman"/>
          <w:b/>
          <w:bCs/>
          <w:sz w:val="22"/>
          <w:szCs w:val="22"/>
          <w:lang w:val="en-US" w:eastAsia="zh-CN"/>
        </w:rPr>
        <w:t>RRCRelease message</w:t>
      </w:r>
      <w:bookmarkEnd w:id="14"/>
      <w:r>
        <w:rPr>
          <w:rFonts w:hint="eastAsia" w:ascii="Times New Roman" w:hAnsi="Times New Roman" w:eastAsia="宋体" w:cs="Times New Roman"/>
          <w:b/>
          <w:bCs/>
          <w:sz w:val="22"/>
          <w:szCs w:val="22"/>
          <w:lang w:val="en-US" w:eastAsia="zh-CN"/>
        </w:rPr>
        <w:t xml:space="preserve"> always overwrite that in SIB.</w:t>
      </w:r>
    </w:p>
    <w:p>
      <w:pPr>
        <w:rPr>
          <w:rFonts w:hint="eastAsia" w:ascii="Times New Roman" w:hAnsi="Times New Roman" w:eastAsia="宋体" w:cs="Times New Roman"/>
          <w:b/>
          <w:bCs/>
          <w:szCs w:val="22"/>
          <w:lang w:val="en-US" w:eastAsia="zh-CN"/>
        </w:rPr>
      </w:pPr>
      <w:r>
        <w:rPr>
          <w:rFonts w:hint="eastAsia" w:ascii="Times New Roman" w:hAnsi="Times New Roman" w:cs="Times New Roman"/>
          <w:b/>
          <w:bCs/>
          <w:szCs w:val="22"/>
          <w:lang w:val="en-US"/>
        </w:rPr>
        <w:t xml:space="preserve">Proposal </w:t>
      </w:r>
      <w:r>
        <w:rPr>
          <w:rFonts w:hint="eastAsia" w:ascii="Times New Roman" w:hAnsi="Times New Roman" w:cs="Times New Roman"/>
          <w:b/>
          <w:bCs/>
          <w:szCs w:val="22"/>
          <w:lang w:val="en-US" w:eastAsia="zh-CN"/>
        </w:rPr>
        <w:t>6</w:t>
      </w:r>
      <w:r>
        <w:rPr>
          <w:rFonts w:hint="eastAsia" w:ascii="Times New Roman" w:hAnsi="Times New Roman" w:cs="Times New Roman"/>
          <w:b/>
          <w:bCs/>
          <w:szCs w:val="22"/>
          <w:lang w:val="en-US"/>
        </w:rPr>
        <w:t xml:space="preserve">: </w:t>
      </w:r>
      <w:r>
        <w:rPr>
          <w:rFonts w:hint="eastAsia" w:ascii="Times New Roman" w:hAnsi="Times New Roman" w:cs="Times New Roman"/>
          <w:b/>
          <w:bCs/>
          <w:szCs w:val="22"/>
          <w:lang w:val="en-US" w:eastAsia="zh-CN"/>
        </w:rPr>
        <w:t>To resolve issue3,</w:t>
      </w:r>
      <w:bookmarkStart w:id="15" w:name="OLE_LINK6"/>
      <w:r>
        <w:rPr>
          <w:rFonts w:hint="eastAsia" w:ascii="Times New Roman" w:hAnsi="Times New Roman" w:cs="Times New Roman"/>
          <w:b/>
          <w:bCs/>
          <w:szCs w:val="22"/>
          <w:lang w:val="en-US" w:eastAsia="zh-CN"/>
        </w:rPr>
        <w:t xml:space="preserve"> supported slices </w:t>
      </w:r>
      <w:r>
        <w:rPr>
          <w:rFonts w:hint="eastAsia" w:cs="Times New Roman"/>
          <w:b/>
          <w:bCs/>
          <w:szCs w:val="22"/>
          <w:lang w:val="en-US" w:eastAsia="zh-CN"/>
        </w:rPr>
        <w:t xml:space="preserve">info </w:t>
      </w:r>
      <w:r>
        <w:rPr>
          <w:rFonts w:hint="eastAsia" w:ascii="Times New Roman" w:hAnsi="Times New Roman" w:cs="Times New Roman"/>
          <w:b/>
          <w:bCs/>
          <w:szCs w:val="22"/>
          <w:lang w:val="en-US" w:eastAsia="zh-CN"/>
        </w:rPr>
        <w:t xml:space="preserve">and </w:t>
      </w:r>
      <w:r>
        <w:rPr>
          <w:rFonts w:hint="eastAsia" w:ascii="Times New Roman" w:hAnsi="Times New Roman" w:eastAsia="宋体" w:cs="Times New Roman"/>
          <w:b/>
          <w:bCs/>
          <w:szCs w:val="22"/>
          <w:lang w:val="en-US" w:eastAsia="zh-CN"/>
        </w:rPr>
        <w:t>p</w:t>
      </w:r>
      <w:r>
        <w:rPr>
          <w:rFonts w:hint="eastAsia" w:ascii="Times New Roman" w:hAnsi="Times New Roman" w:eastAsia="宋体" w:cs="Times New Roman"/>
          <w:b/>
          <w:bCs/>
          <w:szCs w:val="22"/>
          <w:lang w:val="en-US"/>
        </w:rPr>
        <w:t>referred frequency(s) per slic</w:t>
      </w:r>
      <w:r>
        <w:rPr>
          <w:rFonts w:hint="eastAsia" w:ascii="Times New Roman" w:hAnsi="Times New Roman" w:eastAsia="宋体" w:cs="Times New Roman"/>
          <w:b/>
          <w:bCs/>
          <w:szCs w:val="22"/>
          <w:lang w:val="en-US" w:eastAsia="zh-CN"/>
        </w:rPr>
        <w:t>e can be configured with valid area</w:t>
      </w:r>
      <w:bookmarkEnd w:id="15"/>
      <w:r>
        <w:rPr>
          <w:rFonts w:hint="eastAsia" w:ascii="Times New Roman" w:hAnsi="Times New Roman" w:cs="Times New Roman"/>
          <w:b/>
          <w:bCs/>
          <w:szCs w:val="22"/>
          <w:lang w:val="en-US"/>
        </w:rPr>
        <w:t xml:space="preserve"> in RRCRelease message</w:t>
      </w:r>
      <w:r>
        <w:rPr>
          <w:rFonts w:hint="eastAsia" w:ascii="Times New Roman" w:hAnsi="Times New Roman" w:cs="Times New Roman"/>
          <w:b/>
          <w:bCs/>
          <w:szCs w:val="22"/>
          <w:lang w:val="en-US" w:eastAsia="zh-CN"/>
        </w:rPr>
        <w:t>.</w:t>
      </w:r>
    </w:p>
    <w:p>
      <w:pPr>
        <w:pStyle w:val="21"/>
        <w:spacing w:line="288" w:lineRule="auto"/>
        <w:ind w:left="0" w:firstLine="0"/>
        <w:rPr>
          <w:rFonts w:eastAsia="宋体"/>
          <w:sz w:val="22"/>
          <w:szCs w:val="22"/>
          <w:lang w:val="en-US" w:eastAsia="zh-CN"/>
        </w:rPr>
      </w:pPr>
      <w:r>
        <w:rPr>
          <w:rFonts w:hint="eastAsia" w:eastAsia="宋体"/>
          <w:sz w:val="22"/>
          <w:szCs w:val="22"/>
          <w:lang w:val="en-US" w:eastAsia="zh-CN"/>
        </w:rPr>
        <w:t xml:space="preserve">If a slice is assign with multiple preferred frequencies, </w:t>
      </w:r>
      <w:bookmarkStart w:id="16" w:name="OLE_LINK4"/>
      <w:bookmarkStart w:id="17" w:name="OLE_LINK13"/>
      <w:r>
        <w:rPr>
          <w:rFonts w:hint="eastAsia" w:eastAsia="宋体"/>
          <w:sz w:val="22"/>
          <w:szCs w:val="22"/>
          <w:lang w:val="en-US" w:eastAsia="zh-CN"/>
        </w:rPr>
        <w:t>the priority between multiple preferred frequencies may need to be defined to decide the frequency priority of cell (re)selection</w:t>
      </w:r>
      <w:bookmarkEnd w:id="16"/>
      <w:r>
        <w:rPr>
          <w:rFonts w:hint="eastAsia" w:eastAsia="宋体"/>
          <w:sz w:val="22"/>
          <w:szCs w:val="22"/>
          <w:lang w:val="en-US" w:eastAsia="zh-CN"/>
        </w:rPr>
        <w:t xml:space="preserve">.  </w:t>
      </w:r>
    </w:p>
    <w:p>
      <w:pPr>
        <w:pStyle w:val="21"/>
        <w:spacing w:line="288" w:lineRule="auto"/>
        <w:ind w:left="0" w:firstLine="0"/>
        <w:rPr>
          <w:rFonts w:eastAsia="宋体"/>
          <w:b/>
          <w:bCs/>
          <w:sz w:val="22"/>
          <w:szCs w:val="22"/>
          <w:lang w:val="en-US" w:eastAsia="zh-CN"/>
        </w:rPr>
      </w:pPr>
      <w:r>
        <w:rPr>
          <w:rFonts w:hint="eastAsia" w:eastAsia="宋体"/>
          <w:b/>
          <w:bCs/>
          <w:sz w:val="22"/>
          <w:szCs w:val="22"/>
          <w:lang w:val="en-US" w:eastAsia="zh-CN"/>
        </w:rPr>
        <w:t xml:space="preserve">Proposal 7: If there are multiple preferred frequencies assigned to a slice, </w:t>
      </w:r>
      <w:bookmarkStart w:id="18" w:name="OLE_LINK8"/>
      <w:r>
        <w:rPr>
          <w:rFonts w:hint="eastAsia" w:eastAsia="宋体"/>
          <w:b/>
          <w:bCs/>
          <w:sz w:val="22"/>
          <w:szCs w:val="22"/>
          <w:lang w:val="en-US" w:eastAsia="zh-CN"/>
        </w:rPr>
        <w:t>priority between preferred frequencies</w:t>
      </w:r>
      <w:bookmarkEnd w:id="18"/>
      <w:r>
        <w:rPr>
          <w:rFonts w:hint="eastAsia" w:eastAsia="宋体"/>
          <w:b/>
          <w:bCs/>
          <w:sz w:val="22"/>
          <w:szCs w:val="22"/>
          <w:lang w:val="en-US" w:eastAsia="zh-CN"/>
        </w:rPr>
        <w:t xml:space="preserve"> need to be defined.</w:t>
      </w:r>
    </w:p>
    <w:bookmarkEnd w:id="17"/>
    <w:p>
      <w:pPr>
        <w:rPr>
          <w:lang w:val="en-US"/>
        </w:rPr>
      </w:pPr>
      <w:r>
        <w:rPr>
          <w:rFonts w:hint="eastAsia"/>
          <w:szCs w:val="22"/>
          <w:lang w:val="en-US"/>
        </w:rPr>
        <w:t>If UE</w:t>
      </w:r>
      <w:r>
        <w:rPr>
          <w:rFonts w:hint="eastAsia"/>
          <w:b/>
          <w:bCs/>
          <w:szCs w:val="22"/>
          <w:lang w:val="en-US"/>
        </w:rPr>
        <w:t xml:space="preserve"> </w:t>
      </w:r>
      <w:r>
        <w:rPr>
          <w:rFonts w:hint="eastAsia"/>
        </w:rPr>
        <w:t>request</w:t>
      </w:r>
      <w:r>
        <w:rPr>
          <w:rFonts w:hint="eastAsia"/>
          <w:lang w:val="en-US"/>
        </w:rPr>
        <w:t>s</w:t>
      </w:r>
      <w:r>
        <w:rPr>
          <w:rFonts w:hint="eastAsia"/>
        </w:rPr>
        <w:t xml:space="preserve"> multiple slices which are supported on different</w:t>
      </w:r>
      <w:r>
        <w:rPr>
          <w:rFonts w:hint="eastAsia"/>
          <w:lang w:val="en-US"/>
        </w:rPr>
        <w:t xml:space="preserve"> preferred</w:t>
      </w:r>
      <w:r>
        <w:rPr>
          <w:rFonts w:hint="eastAsia"/>
        </w:rPr>
        <w:t xml:space="preserve"> frequencies</w:t>
      </w:r>
      <w:bookmarkEnd w:id="12"/>
      <w:r>
        <w:rPr>
          <w:rFonts w:hint="eastAsia"/>
          <w:lang w:val="en-US" w:eastAsia="zh-CN"/>
        </w:rPr>
        <w:t xml:space="preserve">, </w:t>
      </w:r>
      <w:r>
        <w:rPr>
          <w:rFonts w:hint="eastAsia"/>
          <w:lang w:val="en-US"/>
        </w:rPr>
        <w:t>s</w:t>
      </w:r>
      <w:r>
        <w:rPr>
          <w:rFonts w:hint="eastAsia"/>
        </w:rPr>
        <w:t>lice priority needs to be defined for deciding the</w:t>
      </w:r>
      <w:r>
        <w:rPr>
          <w:rFonts w:hint="eastAsia"/>
          <w:lang w:val="en-US"/>
        </w:rPr>
        <w:t xml:space="preserve"> frequency priority between preferred frequency(s) of different slices used to control the frequency on which the UE camps.</w:t>
      </w:r>
    </w:p>
    <w:p>
      <w:pPr>
        <w:rPr>
          <w:lang w:val="en-US"/>
        </w:rPr>
      </w:pPr>
      <w:r>
        <w:rPr>
          <w:rFonts w:hint="eastAsia"/>
          <w:lang w:val="en-US"/>
        </w:rPr>
        <w:t>I</w:t>
      </w:r>
      <w:r>
        <w:rPr>
          <w:szCs w:val="22"/>
        </w:rPr>
        <w:t xml:space="preserve">n Rel-17, </w:t>
      </w:r>
      <w:r>
        <w:rPr>
          <w:rFonts w:hint="eastAsia"/>
          <w:szCs w:val="22"/>
          <w:lang w:val="en-US"/>
        </w:rPr>
        <w:t>SA2 is considering that the prioritization of slices is up to UE internal configuration in the TR 23.700 solution#30</w:t>
      </w:r>
      <w:r>
        <w:rPr>
          <w:rFonts w:hint="eastAsia"/>
          <w:szCs w:val="22"/>
          <w:lang w:val="en-US" w:eastAsia="zh-CN"/>
        </w:rPr>
        <w:t>[7]</w:t>
      </w:r>
      <w:r>
        <w:rPr>
          <w:rFonts w:hint="eastAsia"/>
          <w:szCs w:val="22"/>
          <w:lang w:val="en-US"/>
        </w:rPr>
        <w:t xml:space="preserve">. In this case, </w:t>
      </w:r>
      <w:bookmarkStart w:id="19" w:name="OLE_LINK15"/>
      <w:r>
        <w:rPr>
          <w:rFonts w:hint="eastAsia"/>
        </w:rPr>
        <w:t>RAN</w:t>
      </w:r>
      <w:r>
        <w:rPr>
          <w:rFonts w:hint="eastAsia"/>
          <w:lang w:val="en-US" w:eastAsia="zh-CN"/>
        </w:rPr>
        <w:t>2</w:t>
      </w:r>
      <w:r>
        <w:rPr>
          <w:rFonts w:hint="eastAsia"/>
        </w:rPr>
        <w:t xml:space="preserve"> needs to consider whether slice priority is decided by UE or</w:t>
      </w:r>
      <w:r>
        <w:rPr>
          <w:rFonts w:hint="eastAsia"/>
          <w:lang w:val="en-US"/>
        </w:rPr>
        <w:t xml:space="preserve"> </w:t>
      </w:r>
      <w:bookmarkEnd w:id="19"/>
      <w:r>
        <w:rPr>
          <w:rFonts w:hint="eastAsia"/>
          <w:lang w:val="en-US"/>
        </w:rPr>
        <w:t>by network.</w:t>
      </w:r>
    </w:p>
    <w:p>
      <w:pPr>
        <w:rPr>
          <w:b/>
          <w:lang w:val="en-US"/>
        </w:rPr>
      </w:pPr>
      <w:r>
        <w:rPr>
          <w:rFonts w:hint="eastAsia"/>
          <w:b/>
          <w:szCs w:val="22"/>
        </w:rPr>
        <w:t>Proposal</w:t>
      </w:r>
      <w:r>
        <w:rPr>
          <w:rFonts w:hint="eastAsia"/>
          <w:b/>
          <w:szCs w:val="22"/>
          <w:lang w:val="en-US"/>
        </w:rPr>
        <w:t xml:space="preserve"> </w:t>
      </w:r>
      <w:r>
        <w:rPr>
          <w:rFonts w:hint="eastAsia"/>
          <w:b/>
          <w:szCs w:val="22"/>
          <w:lang w:val="en-US" w:eastAsia="zh-CN"/>
        </w:rPr>
        <w:t>8</w:t>
      </w:r>
      <w:r>
        <w:rPr>
          <w:rFonts w:hint="eastAsia"/>
          <w:b/>
          <w:szCs w:val="22"/>
        </w:rPr>
        <w:t xml:space="preserve">: </w:t>
      </w:r>
      <w:bookmarkStart w:id="20" w:name="OLE_LINK23"/>
      <w:r>
        <w:rPr>
          <w:rFonts w:hint="eastAsia"/>
          <w:b/>
          <w:szCs w:val="22"/>
        </w:rPr>
        <w:t xml:space="preserve">If UE requests multiple slices </w:t>
      </w:r>
      <w:r>
        <w:rPr>
          <w:rFonts w:hint="eastAsia"/>
          <w:b/>
          <w:szCs w:val="22"/>
          <w:lang w:val="en-US"/>
        </w:rPr>
        <w:t xml:space="preserve">with </w:t>
      </w:r>
      <w:r>
        <w:rPr>
          <w:rFonts w:hint="eastAsia"/>
          <w:b/>
          <w:szCs w:val="22"/>
        </w:rPr>
        <w:t>different preferred frequencies</w:t>
      </w:r>
      <w:r>
        <w:rPr>
          <w:rFonts w:hint="eastAsia"/>
          <w:b/>
          <w:szCs w:val="22"/>
          <w:lang w:val="en-US"/>
        </w:rPr>
        <w:t>, s</w:t>
      </w:r>
      <w:r>
        <w:rPr>
          <w:rFonts w:hint="eastAsia"/>
          <w:b/>
          <w:lang w:val="en-US"/>
        </w:rPr>
        <w:t xml:space="preserve">lice priority need to be </w:t>
      </w:r>
      <w:r>
        <w:rPr>
          <w:rFonts w:hint="eastAsia"/>
          <w:b/>
          <w:lang w:val="en-US" w:eastAsia="zh-CN"/>
        </w:rPr>
        <w:t>defined</w:t>
      </w:r>
      <w:r>
        <w:rPr>
          <w:rFonts w:hint="eastAsia"/>
          <w:b/>
          <w:lang w:val="en-US"/>
        </w:rPr>
        <w:t xml:space="preserve"> for deciding frequency priority of cell (re)selection.</w:t>
      </w:r>
    </w:p>
    <w:p>
      <w:pPr>
        <w:rPr>
          <w:b/>
          <w:bCs/>
          <w:lang w:val="en-US"/>
        </w:rPr>
      </w:pPr>
      <w:r>
        <w:rPr>
          <w:rFonts w:hint="eastAsia"/>
          <w:b/>
          <w:lang w:val="en-US"/>
        </w:rPr>
        <w:t xml:space="preserve">Proposal </w:t>
      </w:r>
      <w:r>
        <w:rPr>
          <w:rFonts w:hint="eastAsia"/>
          <w:b/>
          <w:lang w:val="en-US" w:eastAsia="zh-CN"/>
        </w:rPr>
        <w:t>9</w:t>
      </w:r>
      <w:r>
        <w:rPr>
          <w:rFonts w:hint="eastAsia"/>
          <w:b/>
          <w:lang w:val="en-US"/>
        </w:rPr>
        <w:t xml:space="preserve">: </w:t>
      </w:r>
      <w:bookmarkStart w:id="21" w:name="OLE_LINK5"/>
      <w:r>
        <w:rPr>
          <w:rFonts w:hint="eastAsia"/>
          <w:b/>
          <w:bCs/>
        </w:rPr>
        <w:t>RAN</w:t>
      </w:r>
      <w:r>
        <w:rPr>
          <w:rFonts w:hint="eastAsia"/>
          <w:b/>
          <w:bCs/>
          <w:lang w:val="en-US" w:eastAsia="zh-CN"/>
        </w:rPr>
        <w:t>2</w:t>
      </w:r>
      <w:r>
        <w:rPr>
          <w:rFonts w:hint="eastAsia"/>
          <w:b/>
          <w:bCs/>
        </w:rPr>
        <w:t xml:space="preserve"> needs to consider whether slice priority is decided by UE or</w:t>
      </w:r>
      <w:r>
        <w:rPr>
          <w:rFonts w:hint="eastAsia"/>
          <w:b/>
          <w:bCs/>
          <w:lang w:val="en-US"/>
        </w:rPr>
        <w:t xml:space="preserve"> by network.</w:t>
      </w:r>
    </w:p>
    <w:bookmarkEnd w:id="20"/>
    <w:bookmarkEnd w:id="21"/>
    <w:p>
      <w:pPr>
        <w:pStyle w:val="2"/>
      </w:pPr>
      <w:r>
        <w:rPr>
          <w:rFonts w:hint="eastAsia"/>
        </w:rPr>
        <w:t>Conclusions</w:t>
      </w:r>
    </w:p>
    <w:p>
      <w:r>
        <w:t xml:space="preserve">During the discussion above, we have the following </w:t>
      </w:r>
      <w:r>
        <w:rPr>
          <w:rFonts w:hint="eastAsia"/>
          <w:lang w:val="en-US"/>
        </w:rPr>
        <w:t xml:space="preserve">observations and </w:t>
      </w:r>
      <w:r>
        <w:t>proposals:</w:t>
      </w:r>
    </w:p>
    <w:p>
      <w:pPr>
        <w:rPr>
          <w:b/>
          <w:bCs/>
          <w:lang w:val="en-US"/>
        </w:rPr>
      </w:pPr>
      <w:r>
        <w:rPr>
          <w:rFonts w:hint="eastAsia"/>
          <w:b/>
          <w:bCs/>
          <w:lang w:val="en-US"/>
        </w:rPr>
        <w:t xml:space="preserve">Observation 1: For the question SA2 asked in the LS whether </w:t>
      </w:r>
      <w:r>
        <w:rPr>
          <w:b/>
          <w:bCs/>
        </w:rPr>
        <w:t>each cell in the tracking area supports the same S-NSSAI(s)</w:t>
      </w:r>
      <w:r>
        <w:rPr>
          <w:rFonts w:hint="eastAsia"/>
          <w:b/>
          <w:bCs/>
          <w:lang w:val="en-US"/>
        </w:rPr>
        <w:t xml:space="preserve"> in Rel-15/16, RAN3 replied </w:t>
      </w:r>
      <w:r>
        <w:rPr>
          <w:b/>
          <w:bCs/>
          <w:lang w:val="en-US"/>
        </w:rPr>
        <w:t>“</w:t>
      </w:r>
      <w:r>
        <w:rPr>
          <w:rFonts w:hint="eastAsia"/>
          <w:b/>
          <w:bCs/>
          <w:lang w:val="en-US"/>
        </w:rPr>
        <w:t>yes</w:t>
      </w:r>
      <w:r>
        <w:rPr>
          <w:b/>
          <w:bCs/>
          <w:lang w:val="en-US"/>
        </w:rPr>
        <w:t>”</w:t>
      </w:r>
      <w:r>
        <w:rPr>
          <w:rFonts w:hint="eastAsia"/>
          <w:b/>
          <w:bCs/>
          <w:lang w:val="en-US"/>
        </w:rPr>
        <w:t xml:space="preserve"> and CT1 replied that is not in the remit of CT1.</w:t>
      </w:r>
    </w:p>
    <w:p>
      <w:pPr>
        <w:rPr>
          <w:rFonts w:hint="eastAsia"/>
          <w:b/>
          <w:bCs/>
          <w:lang w:val="en-US"/>
        </w:rPr>
      </w:pPr>
      <w:r>
        <w:rPr>
          <w:rFonts w:hint="eastAsia"/>
          <w:b/>
          <w:bCs/>
          <w:lang w:val="en-US"/>
        </w:rPr>
        <w:t xml:space="preserve">Proposal 1: RAN2 </w:t>
      </w:r>
      <w:r>
        <w:rPr>
          <w:rFonts w:hint="eastAsia"/>
          <w:b/>
          <w:bCs/>
          <w:lang w:val="en-US" w:eastAsia="zh-CN"/>
        </w:rPr>
        <w:t>should</w:t>
      </w:r>
      <w:r>
        <w:rPr>
          <w:rFonts w:hint="eastAsia"/>
          <w:b/>
          <w:bCs/>
          <w:lang w:val="en-US"/>
        </w:rPr>
        <w:t xml:space="preserve"> reply </w:t>
      </w:r>
      <w:r>
        <w:rPr>
          <w:b/>
          <w:bCs/>
          <w:lang w:val="en-US"/>
        </w:rPr>
        <w:t>“</w:t>
      </w:r>
      <w:r>
        <w:rPr>
          <w:rFonts w:hint="eastAsia"/>
          <w:b/>
          <w:bCs/>
          <w:lang w:val="en-US"/>
        </w:rPr>
        <w:t>yes</w:t>
      </w:r>
      <w:r>
        <w:rPr>
          <w:b/>
          <w:bCs/>
          <w:lang w:val="en-US"/>
        </w:rPr>
        <w:t>”</w:t>
      </w:r>
      <w:r>
        <w:rPr>
          <w:rFonts w:hint="eastAsia"/>
          <w:b/>
          <w:bCs/>
          <w:lang w:val="en-US"/>
        </w:rPr>
        <w:t xml:space="preserve"> (i.e. </w:t>
      </w:r>
      <w:r>
        <w:rPr>
          <w:b/>
          <w:bCs/>
        </w:rPr>
        <w:t>each cell in the tracking area supports the same S-NSSAI(s)</w:t>
      </w:r>
      <w:r>
        <w:rPr>
          <w:rFonts w:hint="eastAsia"/>
          <w:b/>
          <w:bCs/>
          <w:lang w:val="en-US"/>
        </w:rPr>
        <w:t xml:space="preserve"> in Rel-15/16) to SA2 </w:t>
      </w:r>
      <w:r>
        <w:rPr>
          <w:rFonts w:hint="eastAsia"/>
          <w:b/>
          <w:bCs/>
          <w:lang w:val="en-US" w:eastAsia="zh-CN"/>
        </w:rPr>
        <w:t xml:space="preserve">LS </w:t>
      </w:r>
      <w:r>
        <w:rPr>
          <w:rFonts w:hint="eastAsia"/>
          <w:b/>
          <w:bCs/>
          <w:lang w:val="en-US"/>
        </w:rPr>
        <w:t>to be aligned with other work groups.</w:t>
      </w:r>
    </w:p>
    <w:p>
      <w:pPr>
        <w:rPr>
          <w:b/>
          <w:bCs/>
          <w:lang w:val="en-US"/>
        </w:rPr>
      </w:pPr>
      <w:r>
        <w:rPr>
          <w:rFonts w:hint="eastAsia"/>
          <w:b/>
          <w:bCs/>
          <w:lang w:val="en-US"/>
        </w:rPr>
        <w:t>Proposal 2: In Rel-17, the deployment assumption that allowed NSSAI is supported with RA and all cells in the same TA support the same set of slices should be supported by RAN2</w:t>
      </w:r>
      <w:r>
        <w:rPr>
          <w:rFonts w:hint="eastAsia"/>
          <w:b/>
          <w:bCs/>
          <w:lang w:val="en-US" w:eastAsia="zh-CN"/>
        </w:rPr>
        <w:t xml:space="preserve"> to be aligned with Rel-15/16</w:t>
      </w:r>
      <w:r>
        <w:rPr>
          <w:rFonts w:hint="eastAsia"/>
          <w:b/>
          <w:bCs/>
          <w:lang w:val="en-US"/>
        </w:rPr>
        <w:t>.</w:t>
      </w:r>
    </w:p>
    <w:p>
      <w:pPr>
        <w:rPr>
          <w:rFonts w:hint="eastAsia"/>
          <w:lang w:val="en-US" w:eastAsia="zh-CN"/>
        </w:rPr>
      </w:pPr>
      <w:r>
        <w:rPr>
          <w:rFonts w:hint="eastAsia"/>
          <w:b/>
          <w:bCs/>
          <w:lang w:val="en-US"/>
        </w:rPr>
        <w:t xml:space="preserve">Proposal 3: These deployment scenarios of RAN slicing captured in the TR </w:t>
      </w:r>
      <w:r>
        <w:rPr>
          <w:rFonts w:hint="eastAsia"/>
          <w:b/>
          <w:bCs/>
          <w:lang w:val="en-US" w:eastAsia="zh-CN"/>
        </w:rPr>
        <w:t xml:space="preserve">38.832 </w:t>
      </w:r>
      <w:r>
        <w:rPr>
          <w:rFonts w:hint="eastAsia"/>
          <w:b/>
          <w:bCs/>
          <w:lang w:val="en-US"/>
        </w:rPr>
        <w:t xml:space="preserve">should be further clarified based on the deployment assumption that all cells in the same TA should support the same set of slices. </w:t>
      </w:r>
    </w:p>
    <w:p>
      <w:pPr>
        <w:rPr>
          <w:rFonts w:hint="eastAsia" w:ascii="Times New Roman" w:hAnsi="Times New Roman" w:cs="Times New Roman"/>
          <w:b/>
          <w:bCs/>
          <w:szCs w:val="22"/>
          <w:lang w:val="en-US"/>
        </w:rPr>
      </w:pPr>
      <w:r>
        <w:rPr>
          <w:rFonts w:hint="eastAsia" w:ascii="Times New Roman" w:hAnsi="Times New Roman" w:cs="Times New Roman"/>
          <w:b/>
          <w:bCs/>
          <w:szCs w:val="22"/>
          <w:lang w:val="en-US"/>
        </w:rPr>
        <w:t xml:space="preserve">Proposal </w:t>
      </w:r>
      <w:r>
        <w:rPr>
          <w:rFonts w:hint="eastAsia" w:ascii="Times New Roman" w:hAnsi="Times New Roman" w:cs="Times New Roman"/>
          <w:b/>
          <w:bCs/>
          <w:szCs w:val="22"/>
          <w:lang w:val="en-US" w:eastAsia="zh-CN"/>
        </w:rPr>
        <w:t>4</w:t>
      </w:r>
      <w:r>
        <w:rPr>
          <w:rFonts w:hint="eastAsia" w:ascii="Times New Roman" w:hAnsi="Times New Roman" w:cs="Times New Roman"/>
          <w:b/>
          <w:bCs/>
          <w:szCs w:val="22"/>
          <w:lang w:val="en-US"/>
        </w:rPr>
        <w:t xml:space="preserve">: </w:t>
      </w:r>
      <w:r>
        <w:rPr>
          <w:rFonts w:hint="eastAsia" w:ascii="Times New Roman" w:hAnsi="Times New Roman" w:cs="Times New Roman"/>
          <w:b/>
          <w:bCs/>
          <w:szCs w:val="22"/>
          <w:lang w:val="en-US" w:eastAsia="zh-CN"/>
        </w:rPr>
        <w:t xml:space="preserve">For cell selection, supported slices </w:t>
      </w:r>
      <w:r>
        <w:rPr>
          <w:rFonts w:hint="eastAsia" w:cs="Times New Roman"/>
          <w:b/>
          <w:bCs/>
          <w:szCs w:val="22"/>
          <w:lang w:val="en-US" w:eastAsia="zh-CN"/>
        </w:rPr>
        <w:t xml:space="preserve">info </w:t>
      </w:r>
      <w:r>
        <w:rPr>
          <w:rFonts w:hint="eastAsia" w:ascii="Times New Roman" w:hAnsi="Times New Roman" w:cs="Times New Roman"/>
          <w:b/>
          <w:bCs/>
          <w:szCs w:val="22"/>
          <w:lang w:val="en-US" w:eastAsia="zh-CN"/>
        </w:rPr>
        <w:t>and p</w:t>
      </w:r>
      <w:r>
        <w:rPr>
          <w:rFonts w:hint="eastAsia" w:ascii="Times New Roman" w:hAnsi="Times New Roman" w:cs="Times New Roman"/>
          <w:b/>
          <w:bCs/>
          <w:szCs w:val="22"/>
          <w:lang w:val="en-US"/>
        </w:rPr>
        <w:t>referred frequency(s) per slice can be provided to UE in SIB.</w:t>
      </w:r>
    </w:p>
    <w:p>
      <w:pPr>
        <w:rPr>
          <w:rFonts w:hint="eastAsia" w:ascii="Times New Roman" w:hAnsi="Times New Roman" w:eastAsia="宋体" w:cs="Times New Roman"/>
          <w:b/>
          <w:bCs/>
          <w:sz w:val="22"/>
          <w:szCs w:val="22"/>
          <w:lang w:val="en-US" w:eastAsia="zh-CN"/>
        </w:rPr>
      </w:pPr>
      <w:r>
        <w:rPr>
          <w:rFonts w:hint="eastAsia" w:ascii="Times New Roman" w:hAnsi="Times New Roman" w:eastAsia="宋体" w:cs="Times New Roman"/>
          <w:b/>
          <w:bCs/>
          <w:sz w:val="22"/>
          <w:szCs w:val="22"/>
          <w:lang w:val="en-US" w:eastAsia="zh-CN"/>
        </w:rPr>
        <w:t xml:space="preserve">Proposal </w:t>
      </w:r>
      <w:r>
        <w:rPr>
          <w:rFonts w:hint="eastAsia" w:ascii="Times New Roman" w:hAnsi="Times New Roman" w:cs="Times New Roman"/>
          <w:b/>
          <w:bCs/>
          <w:sz w:val="22"/>
          <w:szCs w:val="22"/>
          <w:lang w:val="en-US" w:eastAsia="zh-CN"/>
        </w:rPr>
        <w:t>5</w:t>
      </w:r>
      <w:r>
        <w:rPr>
          <w:rFonts w:hint="eastAsia" w:ascii="Times New Roman" w:hAnsi="Times New Roman" w:eastAsia="宋体" w:cs="Times New Roman"/>
          <w:b/>
          <w:bCs/>
          <w:sz w:val="22"/>
          <w:szCs w:val="22"/>
          <w:lang w:val="en-US" w:eastAsia="zh-CN"/>
        </w:rPr>
        <w:t xml:space="preserve">: For cell reselection, </w:t>
      </w:r>
      <w:r>
        <w:rPr>
          <w:rFonts w:hint="eastAsia" w:ascii="Times New Roman" w:hAnsi="Times New Roman" w:cs="Times New Roman"/>
          <w:b/>
          <w:bCs/>
          <w:szCs w:val="22"/>
          <w:lang w:val="en-US" w:eastAsia="zh-CN"/>
        </w:rPr>
        <w:t xml:space="preserve">supported slices </w:t>
      </w:r>
      <w:r>
        <w:rPr>
          <w:rFonts w:hint="eastAsia" w:cs="Times New Roman"/>
          <w:b/>
          <w:bCs/>
          <w:szCs w:val="22"/>
          <w:lang w:val="en-US" w:eastAsia="zh-CN"/>
        </w:rPr>
        <w:t xml:space="preserve">info </w:t>
      </w:r>
      <w:r>
        <w:rPr>
          <w:rFonts w:hint="eastAsia" w:ascii="Times New Roman" w:hAnsi="Times New Roman" w:cs="Times New Roman"/>
          <w:b/>
          <w:bCs/>
          <w:szCs w:val="22"/>
          <w:lang w:val="en-US" w:eastAsia="zh-CN"/>
        </w:rPr>
        <w:t xml:space="preserve">and </w:t>
      </w:r>
      <w:r>
        <w:rPr>
          <w:rFonts w:hint="eastAsia" w:ascii="Times New Roman" w:hAnsi="Times New Roman" w:eastAsia="宋体" w:cs="Times New Roman"/>
          <w:b/>
          <w:bCs/>
          <w:sz w:val="22"/>
          <w:szCs w:val="22"/>
          <w:lang w:val="en-US" w:eastAsia="zh-CN"/>
        </w:rPr>
        <w:t xml:space="preserve">preferred frequency(s) per slice can be provided to UE in both SIB and RRCRelease message. And </w:t>
      </w:r>
      <w:r>
        <w:rPr>
          <w:rFonts w:hint="eastAsia" w:ascii="Times New Roman" w:hAnsi="Times New Roman" w:cs="Times New Roman"/>
          <w:b/>
          <w:bCs/>
          <w:szCs w:val="22"/>
          <w:lang w:val="en-US" w:eastAsia="zh-CN"/>
        </w:rPr>
        <w:t xml:space="preserve">supported slices </w:t>
      </w:r>
      <w:r>
        <w:rPr>
          <w:rFonts w:hint="eastAsia" w:cs="Times New Roman"/>
          <w:b/>
          <w:bCs/>
          <w:szCs w:val="22"/>
          <w:lang w:val="en-US" w:eastAsia="zh-CN"/>
        </w:rPr>
        <w:t xml:space="preserve">info </w:t>
      </w:r>
      <w:r>
        <w:rPr>
          <w:rFonts w:hint="eastAsia" w:ascii="Times New Roman" w:hAnsi="Times New Roman" w:cs="Times New Roman"/>
          <w:b/>
          <w:bCs/>
          <w:szCs w:val="22"/>
          <w:lang w:val="en-US" w:eastAsia="zh-CN"/>
        </w:rPr>
        <w:t xml:space="preserve">and </w:t>
      </w:r>
      <w:r>
        <w:rPr>
          <w:rFonts w:hint="eastAsia" w:ascii="Times New Roman" w:hAnsi="Times New Roman" w:eastAsia="宋体" w:cs="Times New Roman"/>
          <w:b/>
          <w:bCs/>
          <w:sz w:val="22"/>
          <w:szCs w:val="22"/>
          <w:lang w:val="en-US" w:eastAsia="zh-CN"/>
        </w:rPr>
        <w:t>preferred frequency(s) per slice in RRCRelease message always overwrite that in SIB.</w:t>
      </w:r>
    </w:p>
    <w:p>
      <w:pPr>
        <w:rPr>
          <w:rFonts w:hint="eastAsia" w:ascii="Times New Roman" w:hAnsi="Times New Roman" w:eastAsia="宋体" w:cs="Times New Roman"/>
          <w:b/>
          <w:bCs/>
          <w:szCs w:val="22"/>
          <w:lang w:val="en-US" w:eastAsia="zh-CN"/>
        </w:rPr>
      </w:pPr>
      <w:r>
        <w:rPr>
          <w:rFonts w:hint="eastAsia" w:ascii="Times New Roman" w:hAnsi="Times New Roman" w:cs="Times New Roman"/>
          <w:b/>
          <w:bCs/>
          <w:szCs w:val="22"/>
          <w:lang w:val="en-US"/>
        </w:rPr>
        <w:t xml:space="preserve">Proposal </w:t>
      </w:r>
      <w:r>
        <w:rPr>
          <w:rFonts w:hint="eastAsia" w:ascii="Times New Roman" w:hAnsi="Times New Roman" w:cs="Times New Roman"/>
          <w:b/>
          <w:bCs/>
          <w:szCs w:val="22"/>
          <w:lang w:val="en-US" w:eastAsia="zh-CN"/>
        </w:rPr>
        <w:t>6</w:t>
      </w:r>
      <w:r>
        <w:rPr>
          <w:rFonts w:hint="eastAsia" w:ascii="Times New Roman" w:hAnsi="Times New Roman" w:cs="Times New Roman"/>
          <w:b/>
          <w:bCs/>
          <w:szCs w:val="22"/>
          <w:lang w:val="en-US"/>
        </w:rPr>
        <w:t xml:space="preserve">: </w:t>
      </w:r>
      <w:r>
        <w:rPr>
          <w:rFonts w:hint="eastAsia" w:ascii="Times New Roman" w:hAnsi="Times New Roman" w:cs="Times New Roman"/>
          <w:b/>
          <w:bCs/>
          <w:szCs w:val="22"/>
          <w:lang w:val="en-US" w:eastAsia="zh-CN"/>
        </w:rPr>
        <w:t xml:space="preserve">To resolve issue3, supported slices </w:t>
      </w:r>
      <w:r>
        <w:rPr>
          <w:rFonts w:hint="eastAsia" w:cs="Times New Roman"/>
          <w:b/>
          <w:bCs/>
          <w:szCs w:val="22"/>
          <w:lang w:val="en-US" w:eastAsia="zh-CN"/>
        </w:rPr>
        <w:t xml:space="preserve">info </w:t>
      </w:r>
      <w:r>
        <w:rPr>
          <w:rFonts w:hint="eastAsia" w:ascii="Times New Roman" w:hAnsi="Times New Roman" w:cs="Times New Roman"/>
          <w:b/>
          <w:bCs/>
          <w:szCs w:val="22"/>
          <w:lang w:val="en-US" w:eastAsia="zh-CN"/>
        </w:rPr>
        <w:t xml:space="preserve">and </w:t>
      </w:r>
      <w:r>
        <w:rPr>
          <w:rFonts w:hint="eastAsia" w:ascii="Times New Roman" w:hAnsi="Times New Roman" w:eastAsia="宋体" w:cs="Times New Roman"/>
          <w:b/>
          <w:bCs/>
          <w:szCs w:val="22"/>
          <w:lang w:val="en-US" w:eastAsia="zh-CN"/>
        </w:rPr>
        <w:t>p</w:t>
      </w:r>
      <w:r>
        <w:rPr>
          <w:rFonts w:hint="eastAsia" w:ascii="Times New Roman" w:hAnsi="Times New Roman" w:eastAsia="宋体" w:cs="Times New Roman"/>
          <w:b/>
          <w:bCs/>
          <w:szCs w:val="22"/>
          <w:lang w:val="en-US"/>
        </w:rPr>
        <w:t>referred frequency(s) per slic</w:t>
      </w:r>
      <w:r>
        <w:rPr>
          <w:rFonts w:hint="eastAsia" w:ascii="Times New Roman" w:hAnsi="Times New Roman" w:eastAsia="宋体" w:cs="Times New Roman"/>
          <w:b/>
          <w:bCs/>
          <w:szCs w:val="22"/>
          <w:lang w:val="en-US" w:eastAsia="zh-CN"/>
        </w:rPr>
        <w:t>e can be configured with valid area</w:t>
      </w:r>
      <w:r>
        <w:rPr>
          <w:rFonts w:hint="eastAsia" w:ascii="Times New Roman" w:hAnsi="Times New Roman" w:cs="Times New Roman"/>
          <w:b/>
          <w:bCs/>
          <w:szCs w:val="22"/>
          <w:lang w:val="en-US"/>
        </w:rPr>
        <w:t xml:space="preserve"> in RRCRelease message</w:t>
      </w:r>
      <w:r>
        <w:rPr>
          <w:rFonts w:hint="eastAsia" w:ascii="Times New Roman" w:hAnsi="Times New Roman" w:cs="Times New Roman"/>
          <w:b/>
          <w:bCs/>
          <w:szCs w:val="22"/>
          <w:lang w:val="en-US" w:eastAsia="zh-CN"/>
        </w:rPr>
        <w:t>.</w:t>
      </w:r>
    </w:p>
    <w:p>
      <w:pPr>
        <w:pStyle w:val="21"/>
        <w:spacing w:line="288" w:lineRule="auto"/>
        <w:ind w:left="0" w:firstLine="0"/>
        <w:rPr>
          <w:rFonts w:eastAsia="宋体"/>
          <w:b/>
          <w:bCs/>
          <w:sz w:val="22"/>
          <w:szCs w:val="22"/>
          <w:lang w:val="en-US" w:eastAsia="zh-CN"/>
        </w:rPr>
      </w:pPr>
      <w:r>
        <w:rPr>
          <w:rFonts w:hint="eastAsia" w:eastAsia="宋体"/>
          <w:b/>
          <w:bCs/>
          <w:sz w:val="22"/>
          <w:szCs w:val="22"/>
          <w:lang w:val="en-US" w:eastAsia="zh-CN"/>
        </w:rPr>
        <w:t>Proposal 7: If there are multiple preferred frequencies assigned to a slice, priority between preferred frequencies need to be defined.</w:t>
      </w:r>
    </w:p>
    <w:p>
      <w:pPr>
        <w:rPr>
          <w:b/>
          <w:lang w:val="en-US"/>
        </w:rPr>
      </w:pPr>
      <w:r>
        <w:rPr>
          <w:rFonts w:hint="eastAsia"/>
          <w:b/>
          <w:szCs w:val="22"/>
        </w:rPr>
        <w:t>Proposal</w:t>
      </w:r>
      <w:r>
        <w:rPr>
          <w:rFonts w:hint="eastAsia"/>
          <w:b/>
          <w:szCs w:val="22"/>
          <w:lang w:val="en-US"/>
        </w:rPr>
        <w:t xml:space="preserve"> </w:t>
      </w:r>
      <w:r>
        <w:rPr>
          <w:rFonts w:hint="eastAsia"/>
          <w:b/>
          <w:szCs w:val="22"/>
          <w:lang w:val="en-US" w:eastAsia="zh-CN"/>
        </w:rPr>
        <w:t>8</w:t>
      </w:r>
      <w:r>
        <w:rPr>
          <w:rFonts w:hint="eastAsia"/>
          <w:b/>
          <w:szCs w:val="22"/>
        </w:rPr>
        <w:t xml:space="preserve">: If UE requests multiple slices </w:t>
      </w:r>
      <w:r>
        <w:rPr>
          <w:rFonts w:hint="eastAsia"/>
          <w:b/>
          <w:szCs w:val="22"/>
          <w:lang w:val="en-US"/>
        </w:rPr>
        <w:t xml:space="preserve">with </w:t>
      </w:r>
      <w:r>
        <w:rPr>
          <w:rFonts w:hint="eastAsia"/>
          <w:b/>
          <w:szCs w:val="22"/>
        </w:rPr>
        <w:t>different preferred frequencies</w:t>
      </w:r>
      <w:r>
        <w:rPr>
          <w:rFonts w:hint="eastAsia"/>
          <w:b/>
          <w:szCs w:val="22"/>
          <w:lang w:val="en-US"/>
        </w:rPr>
        <w:t>, s</w:t>
      </w:r>
      <w:r>
        <w:rPr>
          <w:rFonts w:hint="eastAsia"/>
          <w:b/>
          <w:lang w:val="en-US"/>
        </w:rPr>
        <w:t xml:space="preserve">lice priority need to be </w:t>
      </w:r>
      <w:r>
        <w:rPr>
          <w:rFonts w:hint="eastAsia"/>
          <w:b/>
          <w:lang w:val="en-US" w:eastAsia="zh-CN"/>
        </w:rPr>
        <w:t>defined</w:t>
      </w:r>
      <w:r>
        <w:rPr>
          <w:rFonts w:hint="eastAsia"/>
          <w:b/>
          <w:lang w:val="en-US"/>
        </w:rPr>
        <w:t xml:space="preserve"> for deciding frequency priority of cell (re)selection.</w:t>
      </w:r>
    </w:p>
    <w:p>
      <w:r>
        <w:rPr>
          <w:rFonts w:hint="eastAsia"/>
          <w:b/>
          <w:lang w:val="en-US"/>
        </w:rPr>
        <w:t xml:space="preserve">Proposal </w:t>
      </w:r>
      <w:r>
        <w:rPr>
          <w:rFonts w:hint="eastAsia"/>
          <w:b/>
          <w:lang w:val="en-US" w:eastAsia="zh-CN"/>
        </w:rPr>
        <w:t>9</w:t>
      </w:r>
      <w:r>
        <w:rPr>
          <w:rFonts w:hint="eastAsia"/>
          <w:b/>
          <w:lang w:val="en-US"/>
        </w:rPr>
        <w:t xml:space="preserve">: </w:t>
      </w:r>
      <w:r>
        <w:rPr>
          <w:rFonts w:hint="eastAsia"/>
          <w:b/>
          <w:bCs/>
        </w:rPr>
        <w:t>RAN</w:t>
      </w:r>
      <w:r>
        <w:rPr>
          <w:rFonts w:hint="eastAsia"/>
          <w:b/>
          <w:bCs/>
          <w:lang w:val="en-US" w:eastAsia="zh-CN"/>
        </w:rPr>
        <w:t>2</w:t>
      </w:r>
      <w:r>
        <w:rPr>
          <w:rFonts w:hint="eastAsia"/>
          <w:b/>
          <w:bCs/>
        </w:rPr>
        <w:t xml:space="preserve"> needs to consider whether slice priority is decided by UE or</w:t>
      </w:r>
      <w:r>
        <w:rPr>
          <w:rFonts w:hint="eastAsia"/>
          <w:b/>
          <w:bCs/>
          <w:lang w:val="en-US"/>
        </w:rPr>
        <w:t xml:space="preserve"> by network.</w:t>
      </w:r>
    </w:p>
    <w:p>
      <w:pPr>
        <w:pStyle w:val="2"/>
      </w:pPr>
      <w:r>
        <w:rPr>
          <w:rFonts w:hint="eastAsia"/>
        </w:rPr>
        <w:t>References</w:t>
      </w:r>
    </w:p>
    <w:p>
      <w:pPr>
        <w:pStyle w:val="29"/>
        <w:numPr>
          <w:ilvl w:val="0"/>
          <w:numId w:val="3"/>
        </w:numPr>
        <w:snapToGrid w:val="0"/>
        <w:spacing w:before="0" w:afterLines="50"/>
        <w:rPr>
          <w:rFonts w:ascii="Times New Roman" w:hAnsi="Times New Roman"/>
          <w:szCs w:val="22"/>
        </w:rPr>
      </w:pPr>
      <w:bookmarkStart w:id="22" w:name="_Ref11644"/>
      <w:r>
        <w:rPr>
          <w:rFonts w:ascii="Times New Roman" w:hAnsi="Times New Roman"/>
          <w:szCs w:val="22"/>
        </w:rPr>
        <w:t>RAN2-112e LTE DCCA Mobility RAN slicing and Multi-SIM (Tero)_2020-11-13-eom UTC</w:t>
      </w:r>
    </w:p>
    <w:p>
      <w:pPr>
        <w:pStyle w:val="29"/>
        <w:numPr>
          <w:ilvl w:val="0"/>
          <w:numId w:val="3"/>
        </w:numPr>
        <w:snapToGrid w:val="0"/>
        <w:spacing w:before="0" w:afterLines="50"/>
        <w:rPr>
          <w:rFonts w:ascii="Times New Roman" w:hAnsi="Times New Roman"/>
          <w:szCs w:val="22"/>
        </w:rPr>
      </w:pPr>
      <w:r>
        <w:rPr>
          <w:rFonts w:ascii="Times New Roman" w:hAnsi="Times New Roman"/>
          <w:szCs w:val="22"/>
        </w:rPr>
        <w:t>S2-2006526</w:t>
      </w:r>
      <w:r>
        <w:rPr>
          <w:rFonts w:hint="eastAsia" w:ascii="Times New Roman" w:hAnsi="Times New Roman"/>
          <w:szCs w:val="22"/>
          <w:lang w:val="en-US"/>
        </w:rPr>
        <w:t xml:space="preserve"> LS on Cell Configuration within TA/RA to Support Allowed NSSAI</w:t>
      </w:r>
    </w:p>
    <w:p>
      <w:pPr>
        <w:pStyle w:val="29"/>
        <w:numPr>
          <w:ilvl w:val="0"/>
          <w:numId w:val="3"/>
        </w:numPr>
        <w:snapToGrid w:val="0"/>
        <w:spacing w:before="0" w:afterLines="50"/>
        <w:rPr>
          <w:rFonts w:ascii="Times New Roman" w:hAnsi="Times New Roman"/>
          <w:szCs w:val="22"/>
        </w:rPr>
      </w:pPr>
      <w:r>
        <w:rPr>
          <w:rFonts w:hint="eastAsia" w:ascii="Times New Roman" w:hAnsi="Times New Roman"/>
          <w:szCs w:val="22"/>
        </w:rPr>
        <w:t>S2-2008351</w:t>
      </w:r>
      <w:r>
        <w:rPr>
          <w:rFonts w:hint="eastAsia" w:ascii="Times New Roman" w:hAnsi="Times New Roman"/>
          <w:szCs w:val="22"/>
          <w:lang w:val="en-US" w:eastAsia="zh-CN"/>
        </w:rPr>
        <w:t xml:space="preserve"> LS from CT WG1: LS on Cell Configuration within TA/RA to Support Allowed NSSAI</w:t>
      </w:r>
    </w:p>
    <w:p>
      <w:pPr>
        <w:pStyle w:val="29"/>
        <w:numPr>
          <w:ilvl w:val="0"/>
          <w:numId w:val="3"/>
        </w:numPr>
        <w:snapToGrid w:val="0"/>
        <w:spacing w:before="0" w:afterLines="50"/>
        <w:rPr>
          <w:rFonts w:ascii="Times New Roman" w:hAnsi="Times New Roman"/>
          <w:szCs w:val="22"/>
        </w:rPr>
      </w:pPr>
      <w:r>
        <w:rPr>
          <w:rFonts w:hint="eastAsia" w:ascii="Times New Roman" w:hAnsi="Times New Roman"/>
          <w:szCs w:val="22"/>
        </w:rPr>
        <w:t>S2-2009099</w:t>
      </w:r>
      <w:r>
        <w:rPr>
          <w:rFonts w:hint="eastAsia" w:ascii="Times New Roman" w:hAnsi="Times New Roman"/>
          <w:szCs w:val="22"/>
          <w:lang w:val="en-US" w:eastAsia="zh-CN"/>
        </w:rPr>
        <w:t xml:space="preserve"> LS from RAN WG3: Reply LS on Cell Configuration within TA/RA to Support Allowed NSSAI</w:t>
      </w:r>
    </w:p>
    <w:p>
      <w:pPr>
        <w:pStyle w:val="29"/>
        <w:numPr>
          <w:ilvl w:val="0"/>
          <w:numId w:val="3"/>
        </w:numPr>
        <w:snapToGrid w:val="0"/>
        <w:spacing w:before="0" w:afterLines="50"/>
        <w:rPr>
          <w:rFonts w:ascii="Times New Roman" w:hAnsi="Times New Roman"/>
          <w:szCs w:val="22"/>
        </w:rPr>
      </w:pPr>
      <w:r>
        <w:rPr>
          <w:rFonts w:hint="eastAsia" w:ascii="Times New Roman" w:hAnsi="Times New Roman"/>
          <w:szCs w:val="22"/>
          <w:lang w:val="en-US"/>
        </w:rPr>
        <w:t>3GPP T</w:t>
      </w:r>
      <w:r>
        <w:rPr>
          <w:rFonts w:hint="eastAsia" w:ascii="Times New Roman" w:hAnsi="Times New Roman"/>
          <w:szCs w:val="22"/>
          <w:lang w:val="en-US" w:eastAsia="zh-CN"/>
        </w:rPr>
        <w:t>R 38.832</w:t>
      </w:r>
    </w:p>
    <w:bookmarkEnd w:id="0"/>
    <w:bookmarkEnd w:id="22"/>
    <w:p>
      <w:pPr>
        <w:pStyle w:val="29"/>
        <w:numPr>
          <w:ilvl w:val="0"/>
          <w:numId w:val="3"/>
        </w:numPr>
        <w:snapToGrid w:val="0"/>
        <w:spacing w:before="0" w:afterLines="50"/>
        <w:rPr>
          <w:rFonts w:ascii="Times New Roman" w:hAnsi="Times New Roman"/>
          <w:szCs w:val="22"/>
        </w:rPr>
      </w:pPr>
      <w:bookmarkStart w:id="23" w:name="_GoBack"/>
      <w:r>
        <w:rPr>
          <w:rFonts w:hint="eastAsia" w:ascii="Times New Roman" w:hAnsi="Times New Roman"/>
          <w:szCs w:val="22"/>
        </w:rPr>
        <w:t>[</w:t>
      </w:r>
      <w:bookmarkEnd w:id="23"/>
      <w:r>
        <w:rPr>
          <w:rFonts w:hint="eastAsia" w:ascii="Times New Roman" w:hAnsi="Times New Roman"/>
          <w:szCs w:val="22"/>
        </w:rPr>
        <w:t>Post112-e][253] Prioritized solutions for RAN slicing v24_Rapp Summary_3</w:t>
      </w:r>
    </w:p>
    <w:p>
      <w:pPr>
        <w:pStyle w:val="29"/>
        <w:numPr>
          <w:ilvl w:val="0"/>
          <w:numId w:val="3"/>
        </w:numPr>
        <w:snapToGrid w:val="0"/>
        <w:spacing w:before="0" w:afterLines="50"/>
        <w:rPr>
          <w:rFonts w:ascii="Times New Roman" w:hAnsi="Times New Roman"/>
          <w:szCs w:val="22"/>
        </w:rPr>
      </w:pPr>
      <w:r>
        <w:rPr>
          <w:rFonts w:hint="eastAsia" w:ascii="Times New Roman" w:hAnsi="Times New Roman"/>
          <w:szCs w:val="22"/>
          <w:lang w:val="en-US"/>
        </w:rPr>
        <w:t>3GPP TR 23.700-40-050</w:t>
      </w:r>
    </w:p>
    <w:p>
      <w:pPr>
        <w:pStyle w:val="19"/>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820"/>
        <w:tab w:val="right" w:pos="9639"/>
      </w:tabs>
      <w:jc w:val="left"/>
    </w:pPr>
    <w:r>
      <w:t>R2-1702529</w:t>
    </w: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15"/>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pStyle w:val="3"/>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96C1296"/>
    <w:multiLevelType w:val="multilevel"/>
    <w:tmpl w:val="096C1296"/>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0146DC0"/>
    <w:multiLevelType w:val="multilevel"/>
    <w:tmpl w:val="70146DC0"/>
    <w:lvl w:ilvl="0" w:tentative="0">
      <w:start w:val="1"/>
      <w:numFmt w:val="bullet"/>
      <w:pStyle w:val="2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0C23FE"/>
    <w:rsid w:val="00156E8C"/>
    <w:rsid w:val="001D277D"/>
    <w:rsid w:val="00460033"/>
    <w:rsid w:val="00460A65"/>
    <w:rsid w:val="00602B70"/>
    <w:rsid w:val="00744F70"/>
    <w:rsid w:val="00794B16"/>
    <w:rsid w:val="00794D77"/>
    <w:rsid w:val="007F3480"/>
    <w:rsid w:val="009218FF"/>
    <w:rsid w:val="00BB4A15"/>
    <w:rsid w:val="00DB69E3"/>
    <w:rsid w:val="00EE0823"/>
    <w:rsid w:val="00F916F7"/>
    <w:rsid w:val="012E7E25"/>
    <w:rsid w:val="0187375E"/>
    <w:rsid w:val="024156E4"/>
    <w:rsid w:val="025B2144"/>
    <w:rsid w:val="038601C2"/>
    <w:rsid w:val="044A10B2"/>
    <w:rsid w:val="04EF4009"/>
    <w:rsid w:val="05EE1B76"/>
    <w:rsid w:val="063460A2"/>
    <w:rsid w:val="07625819"/>
    <w:rsid w:val="07A84C38"/>
    <w:rsid w:val="083A294B"/>
    <w:rsid w:val="086C19EB"/>
    <w:rsid w:val="09B27AD5"/>
    <w:rsid w:val="0A217385"/>
    <w:rsid w:val="0AB86479"/>
    <w:rsid w:val="0CB6658F"/>
    <w:rsid w:val="0D69645A"/>
    <w:rsid w:val="0EE61DA0"/>
    <w:rsid w:val="0F503698"/>
    <w:rsid w:val="108A44E2"/>
    <w:rsid w:val="12FA1E1A"/>
    <w:rsid w:val="13D47BD5"/>
    <w:rsid w:val="13E742C9"/>
    <w:rsid w:val="1417745B"/>
    <w:rsid w:val="14F04683"/>
    <w:rsid w:val="16EB2C6F"/>
    <w:rsid w:val="16EE5B88"/>
    <w:rsid w:val="174A2F40"/>
    <w:rsid w:val="176B4702"/>
    <w:rsid w:val="196F5A46"/>
    <w:rsid w:val="19D63B7E"/>
    <w:rsid w:val="1AAF610E"/>
    <w:rsid w:val="1B5C6C37"/>
    <w:rsid w:val="1C914B33"/>
    <w:rsid w:val="1E501216"/>
    <w:rsid w:val="1E7F030B"/>
    <w:rsid w:val="1E8E3777"/>
    <w:rsid w:val="203D2241"/>
    <w:rsid w:val="211366C4"/>
    <w:rsid w:val="221A2628"/>
    <w:rsid w:val="226C7A81"/>
    <w:rsid w:val="24314715"/>
    <w:rsid w:val="24352CFF"/>
    <w:rsid w:val="246D3857"/>
    <w:rsid w:val="28E578AB"/>
    <w:rsid w:val="2AF916B3"/>
    <w:rsid w:val="2C933BEA"/>
    <w:rsid w:val="2EC87626"/>
    <w:rsid w:val="2FF27204"/>
    <w:rsid w:val="31B77732"/>
    <w:rsid w:val="320C23FE"/>
    <w:rsid w:val="32FB59F7"/>
    <w:rsid w:val="3489342E"/>
    <w:rsid w:val="35DE70A6"/>
    <w:rsid w:val="370D72ED"/>
    <w:rsid w:val="377970D3"/>
    <w:rsid w:val="38D76C83"/>
    <w:rsid w:val="392532A2"/>
    <w:rsid w:val="39A32D77"/>
    <w:rsid w:val="3A3C5FEF"/>
    <w:rsid w:val="3CB5034A"/>
    <w:rsid w:val="3CEC2875"/>
    <w:rsid w:val="3E0E5DDA"/>
    <w:rsid w:val="3ED04B76"/>
    <w:rsid w:val="3F2F10EA"/>
    <w:rsid w:val="41513D89"/>
    <w:rsid w:val="43E96A6D"/>
    <w:rsid w:val="454145AB"/>
    <w:rsid w:val="45DE2C51"/>
    <w:rsid w:val="46FE182C"/>
    <w:rsid w:val="48137E21"/>
    <w:rsid w:val="481B74F3"/>
    <w:rsid w:val="4A6418BA"/>
    <w:rsid w:val="4B8C18E2"/>
    <w:rsid w:val="4F4E568B"/>
    <w:rsid w:val="4FF02181"/>
    <w:rsid w:val="51D514A3"/>
    <w:rsid w:val="57251C76"/>
    <w:rsid w:val="587A1A34"/>
    <w:rsid w:val="5A374533"/>
    <w:rsid w:val="5AB01E77"/>
    <w:rsid w:val="5B6443AE"/>
    <w:rsid w:val="5C5C52D2"/>
    <w:rsid w:val="5CC05D3D"/>
    <w:rsid w:val="5D2B0DC5"/>
    <w:rsid w:val="5E13132F"/>
    <w:rsid w:val="60E20F5F"/>
    <w:rsid w:val="613702A6"/>
    <w:rsid w:val="621C2361"/>
    <w:rsid w:val="6577244F"/>
    <w:rsid w:val="66E913EA"/>
    <w:rsid w:val="66EE66A5"/>
    <w:rsid w:val="67A80B6D"/>
    <w:rsid w:val="67AD3A34"/>
    <w:rsid w:val="67BF6A9E"/>
    <w:rsid w:val="686A42E3"/>
    <w:rsid w:val="698C1CD3"/>
    <w:rsid w:val="6C1F4C85"/>
    <w:rsid w:val="6D0B7A83"/>
    <w:rsid w:val="6DC20E75"/>
    <w:rsid w:val="70B0093A"/>
    <w:rsid w:val="71946BD2"/>
    <w:rsid w:val="71B01A1C"/>
    <w:rsid w:val="71B451BA"/>
    <w:rsid w:val="728B4884"/>
    <w:rsid w:val="729C6528"/>
    <w:rsid w:val="739B5702"/>
    <w:rsid w:val="73FE66A2"/>
    <w:rsid w:val="75104A43"/>
    <w:rsid w:val="76637B83"/>
    <w:rsid w:val="77474B64"/>
    <w:rsid w:val="776D663B"/>
    <w:rsid w:val="7BBB131D"/>
    <w:rsid w:val="7E7E2A43"/>
    <w:rsid w:val="7E9269F3"/>
    <w:rsid w:val="7FC11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rFonts w:cs="Times New Roman"/>
      <w:sz w:val="32"/>
      <w:szCs w:val="32"/>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3"/>
    <w:qFormat/>
    <w:uiPriority w:val="0"/>
  </w:style>
  <w:style w:type="paragraph" w:styleId="5">
    <w:name w:val="Body Text"/>
    <w:basedOn w:val="1"/>
    <w:qFormat/>
    <w:uiPriority w:val="0"/>
    <w:rPr>
      <w:rFonts w:eastAsia="MS Mincho"/>
    </w:rPr>
  </w:style>
  <w:style w:type="paragraph" w:styleId="6">
    <w:name w:val="Balloon Text"/>
    <w:basedOn w:val="1"/>
    <w:link w:val="25"/>
    <w:qFormat/>
    <w:uiPriority w:val="0"/>
    <w:pPr>
      <w:spacing w:after="0" w:line="240" w:lineRule="auto"/>
    </w:pPr>
    <w:rPr>
      <w:sz w:val="18"/>
      <w:szCs w:val="18"/>
    </w:rPr>
  </w:style>
  <w:style w:type="paragraph" w:styleId="7">
    <w:name w:val="footer"/>
    <w:basedOn w:val="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8">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9">
    <w:name w:val="List"/>
    <w:basedOn w:val="1"/>
    <w:semiHidden/>
    <w:unhideWhenUsed/>
    <w:qFormat/>
    <w:uiPriority w:val="99"/>
    <w:pPr>
      <w:ind w:left="200" w:hanging="200" w:hangingChars="200"/>
      <w:contextualSpacing/>
    </w:pPr>
  </w:style>
  <w:style w:type="paragraph" w:styleId="10">
    <w:name w:val="annotation subject"/>
    <w:basedOn w:val="4"/>
    <w:next w:val="4"/>
    <w:link w:val="24"/>
    <w:qFormat/>
    <w:uiPriority w:val="0"/>
    <w:pPr>
      <w:jc w:val="left"/>
    </w:pPr>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page number"/>
    <w:basedOn w:val="13"/>
    <w:qFormat/>
    <w:uiPriority w:val="0"/>
  </w:style>
  <w:style w:type="character" w:styleId="16">
    <w:name w:val="FollowedHyperlink"/>
    <w:basedOn w:val="13"/>
    <w:qFormat/>
    <w:uiPriority w:val="0"/>
    <w:rPr>
      <w:color w:val="954F72"/>
      <w:u w:val="single"/>
    </w:rPr>
  </w:style>
  <w:style w:type="character" w:styleId="17">
    <w:name w:val="Hyperlink"/>
    <w:qFormat/>
    <w:uiPriority w:val="0"/>
    <w:rPr>
      <w:color w:val="0000FF"/>
      <w:u w:val="single"/>
    </w:rPr>
  </w:style>
  <w:style w:type="character" w:styleId="18">
    <w:name w:val="annotation reference"/>
    <w:qFormat/>
    <w:uiPriority w:val="0"/>
    <w:rPr>
      <w:sz w:val="16"/>
      <w:szCs w:val="16"/>
    </w:rPr>
  </w:style>
  <w:style w:type="paragraph" w:customStyle="1" w:styleId="19">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20">
    <w:name w:val="apple-converted-space"/>
    <w:basedOn w:val="13"/>
    <w:qFormat/>
    <w:uiPriority w:val="0"/>
  </w:style>
  <w:style w:type="paragraph" w:customStyle="1" w:styleId="21">
    <w:name w:val="B1"/>
    <w:basedOn w:val="9"/>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styleId="22">
    <w:name w:val="List Paragraph"/>
    <w:basedOn w:val="1"/>
    <w:qFormat/>
    <w:uiPriority w:val="34"/>
    <w:pPr>
      <w:ind w:left="720"/>
      <w:contextualSpacing/>
    </w:pPr>
  </w:style>
  <w:style w:type="character" w:customStyle="1" w:styleId="23">
    <w:name w:val="批注文字 字符"/>
    <w:basedOn w:val="13"/>
    <w:link w:val="4"/>
    <w:qFormat/>
    <w:uiPriority w:val="0"/>
    <w:rPr>
      <w:sz w:val="22"/>
      <w:lang w:val="en-GB"/>
    </w:rPr>
  </w:style>
  <w:style w:type="character" w:customStyle="1" w:styleId="24">
    <w:name w:val="批注主题 字符"/>
    <w:basedOn w:val="23"/>
    <w:link w:val="10"/>
    <w:qFormat/>
    <w:uiPriority w:val="0"/>
    <w:rPr>
      <w:b/>
      <w:bCs/>
      <w:sz w:val="22"/>
      <w:lang w:val="en-GB"/>
    </w:rPr>
  </w:style>
  <w:style w:type="character" w:customStyle="1" w:styleId="25">
    <w:name w:val="批注框文本 字符"/>
    <w:basedOn w:val="13"/>
    <w:link w:val="6"/>
    <w:qFormat/>
    <w:uiPriority w:val="0"/>
    <w:rPr>
      <w:sz w:val="18"/>
      <w:szCs w:val="18"/>
      <w:lang w:val="en-GB"/>
    </w:rPr>
  </w:style>
  <w:style w:type="paragraph" w:customStyle="1" w:styleId="26">
    <w:name w:val="Agreement"/>
    <w:basedOn w:val="1"/>
    <w:next w:val="19"/>
    <w:qFormat/>
    <w:uiPriority w:val="0"/>
    <w:pPr>
      <w:numPr>
        <w:ilvl w:val="0"/>
        <w:numId w:val="2"/>
      </w:numPr>
      <w:spacing w:before="60"/>
    </w:pPr>
    <w:rPr>
      <w:rFonts w:ascii="Arial" w:hAnsi="Arial" w:eastAsia="MS Mincho"/>
      <w:b/>
      <w:lang w:eastAsia="en-GB"/>
    </w:rPr>
  </w:style>
  <w:style w:type="character" w:customStyle="1" w:styleId="27">
    <w:name w:val="emailstyle16"/>
    <w:basedOn w:val="13"/>
    <w:qFormat/>
    <w:uiPriority w:val="0"/>
    <w:rPr>
      <w:rFonts w:hint="eastAsia" w:ascii="等线" w:hAnsi="等线" w:eastAsia="等线" w:cs="Times New Roman"/>
      <w:color w:val="auto"/>
      <w:sz w:val="21"/>
      <w:szCs w:val="22"/>
    </w:rPr>
  </w:style>
  <w:style w:type="character" w:customStyle="1" w:styleId="28">
    <w:name w:val="emailstyle15"/>
    <w:basedOn w:val="13"/>
    <w:qFormat/>
    <w:uiPriority w:val="0"/>
    <w:rPr>
      <w:rFonts w:hint="eastAsia" w:ascii="等线" w:hAnsi="等线" w:eastAsia="等线" w:cs="Times New Roman"/>
      <w:color w:val="auto"/>
      <w:sz w:val="21"/>
      <w:szCs w:val="22"/>
    </w:rPr>
  </w:style>
  <w:style w:type="paragraph" w:customStyle="1" w:styleId="29">
    <w:name w:val="Doc-title"/>
    <w:basedOn w:val="1"/>
    <w:next w:val="19"/>
    <w:qFormat/>
    <w:uiPriority w:val="0"/>
    <w:pPr>
      <w:spacing w:before="60"/>
      <w:ind w:left="1259" w:hanging="1259"/>
    </w:pPr>
    <w:rPr>
      <w:rFonts w:ascii="Arial" w:hAnsi="Arial" w:eastAsia="MS Mincho"/>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1792</Words>
  <Characters>10217</Characters>
  <Lines>85</Lines>
  <Paragraphs>23</Paragraphs>
  <TotalTime>1</TotalTime>
  <ScaleCrop>false</ScaleCrop>
  <LinksUpToDate>false</LinksUpToDate>
  <CharactersWithSpaces>11986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2021-01-11T07:53:00Z</dcterms:created>
  <dc:creator>xiaomi-Liuxiaofei</dc:creator>
  <cp:lastModifiedBy>Liuxiaofei-xiaomi</cp:lastModifiedBy>
  <dcterms:modified xsi:type="dcterms:W3CDTF">2021-01-14T01:44:29Z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CWM0c471bd0734e458aad4c847c929fced8">
    <vt:lpwstr>CWM0zY63lI4Wx68rjv+U26wWPj7KDJ6/O/iZ66AEcrTFKV86T270ZExrh8zWOeHDlEBc8p/HuMW5mHnCZ6Iva2Fqg==</vt:lpwstr>
  </property>
</Properties>
</file>